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D5F08" w14:textId="6AF44CCA" w:rsidR="00E90E49" w:rsidRPr="00A3307B" w:rsidRDefault="00E90E49" w:rsidP="00E35559">
      <w:pPr>
        <w:pStyle w:val="3GPPHeader"/>
        <w:spacing w:after="60"/>
        <w:rPr>
          <w:sz w:val="32"/>
          <w:szCs w:val="32"/>
          <w:highlight w:val="yellow"/>
          <w:lang w:val="en-GB"/>
        </w:rPr>
      </w:pPr>
      <w:r w:rsidRPr="00A3307B">
        <w:rPr>
          <w:lang w:val="en-GB"/>
        </w:rPr>
        <w:t>3GPP TSG-RAN WG</w:t>
      </w:r>
      <w:r w:rsidR="008F1C4E" w:rsidRPr="00A3307B">
        <w:rPr>
          <w:lang w:val="en-GB"/>
        </w:rPr>
        <w:t>1</w:t>
      </w:r>
      <w:r w:rsidRPr="00A3307B">
        <w:rPr>
          <w:lang w:val="en-GB"/>
        </w:rPr>
        <w:t xml:space="preserve"> </w:t>
      </w:r>
      <w:r w:rsidR="008F1C4E" w:rsidRPr="00A3307B">
        <w:rPr>
          <w:lang w:val="en-GB"/>
        </w:rPr>
        <w:t xml:space="preserve">Meeting </w:t>
      </w:r>
      <w:r w:rsidRPr="00A3307B">
        <w:rPr>
          <w:lang w:val="en-GB"/>
        </w:rPr>
        <w:t>#</w:t>
      </w:r>
      <w:r w:rsidR="00C7192C" w:rsidRPr="00A3307B">
        <w:rPr>
          <w:lang w:val="en-GB"/>
        </w:rPr>
        <w:t>10</w:t>
      </w:r>
      <w:r w:rsidR="00B91676">
        <w:rPr>
          <w:lang w:val="en-GB"/>
        </w:rPr>
        <w:t>5</w:t>
      </w:r>
      <w:r w:rsidR="00C7192C" w:rsidRPr="00A3307B">
        <w:rPr>
          <w:lang w:val="en-GB"/>
        </w:rPr>
        <w:t>-e</w:t>
      </w:r>
      <w:r w:rsidRPr="00A3307B">
        <w:rPr>
          <w:lang w:val="en-GB"/>
        </w:rPr>
        <w:tab/>
      </w:r>
      <w:proofErr w:type="spellStart"/>
      <w:r w:rsidRPr="00A3307B">
        <w:rPr>
          <w:sz w:val="32"/>
          <w:szCs w:val="32"/>
          <w:lang w:val="en-GB"/>
        </w:rPr>
        <w:t>Tdoc</w:t>
      </w:r>
      <w:proofErr w:type="spellEnd"/>
      <w:r w:rsidRPr="00A3307B">
        <w:rPr>
          <w:sz w:val="32"/>
          <w:szCs w:val="32"/>
          <w:lang w:val="en-GB"/>
        </w:rPr>
        <w:t xml:space="preserve"> </w:t>
      </w:r>
      <w:r w:rsidR="0040019D" w:rsidRPr="0040019D">
        <w:rPr>
          <w:sz w:val="32"/>
          <w:szCs w:val="32"/>
          <w:lang w:val="en-GB"/>
        </w:rPr>
        <w:t>R1-2105829</w:t>
      </w:r>
    </w:p>
    <w:p w14:paraId="5251FC5F" w14:textId="76F095ED" w:rsidR="00E90E49" w:rsidRPr="0040019D" w:rsidRDefault="00B91676" w:rsidP="00357380">
      <w:pPr>
        <w:pStyle w:val="3GPPHeader"/>
        <w:rPr>
          <w:lang w:val="en-US"/>
        </w:rPr>
      </w:pPr>
      <w:r w:rsidRPr="0040019D">
        <w:rPr>
          <w:lang w:val="en-US"/>
        </w:rPr>
        <w:t>e-Meeting, May 10</w:t>
      </w:r>
      <w:r w:rsidRPr="0040019D">
        <w:rPr>
          <w:vertAlign w:val="superscript"/>
          <w:lang w:val="en-US"/>
        </w:rPr>
        <w:t>th</w:t>
      </w:r>
      <w:r w:rsidRPr="0040019D">
        <w:rPr>
          <w:lang w:val="en-US"/>
        </w:rPr>
        <w:t xml:space="preserve"> – 27</w:t>
      </w:r>
      <w:r w:rsidRPr="0040019D">
        <w:rPr>
          <w:vertAlign w:val="superscript"/>
          <w:lang w:val="en-US"/>
        </w:rPr>
        <w:t>th</w:t>
      </w:r>
      <w:r w:rsidRPr="0040019D">
        <w:rPr>
          <w:lang w:val="en-US"/>
        </w:rPr>
        <w:t>, 2021</w:t>
      </w:r>
    </w:p>
    <w:p w14:paraId="2E4BA965" w14:textId="30F66CF5" w:rsidR="00E90E49" w:rsidRPr="00A3307B" w:rsidRDefault="00E90E49" w:rsidP="00311702">
      <w:pPr>
        <w:pStyle w:val="3GPPHeader"/>
        <w:rPr>
          <w:sz w:val="22"/>
          <w:lang w:val="en-GB"/>
        </w:rPr>
      </w:pPr>
      <w:r w:rsidRPr="00A3307B">
        <w:rPr>
          <w:sz w:val="22"/>
          <w:lang w:val="en-GB"/>
        </w:rPr>
        <w:t>Agenda Item:</w:t>
      </w:r>
      <w:r w:rsidRPr="00A3307B">
        <w:rPr>
          <w:sz w:val="22"/>
          <w:lang w:val="en-GB"/>
        </w:rPr>
        <w:tab/>
      </w:r>
      <w:r w:rsidR="00C7192C" w:rsidRPr="00A3307B">
        <w:rPr>
          <w:sz w:val="22"/>
          <w:lang w:val="en-GB"/>
        </w:rPr>
        <w:t>8.14.1</w:t>
      </w:r>
    </w:p>
    <w:p w14:paraId="27AE5C36" w14:textId="77777777" w:rsidR="00E90E49" w:rsidRPr="00A3307B" w:rsidRDefault="003D3C45" w:rsidP="00F64C2B">
      <w:pPr>
        <w:pStyle w:val="3GPPHeader"/>
        <w:rPr>
          <w:sz w:val="22"/>
          <w:lang w:val="en-GB"/>
        </w:rPr>
      </w:pPr>
      <w:r w:rsidRPr="00A3307B">
        <w:rPr>
          <w:sz w:val="22"/>
          <w:lang w:val="en-GB"/>
        </w:rPr>
        <w:t>Source:</w:t>
      </w:r>
      <w:r w:rsidR="00E90E49" w:rsidRPr="00A3307B">
        <w:rPr>
          <w:sz w:val="22"/>
          <w:lang w:val="en-GB"/>
        </w:rPr>
        <w:tab/>
      </w:r>
      <w:r w:rsidR="00F64C2B" w:rsidRPr="00A3307B">
        <w:rPr>
          <w:sz w:val="22"/>
          <w:lang w:val="en-GB"/>
        </w:rPr>
        <w:t>Ericsson</w:t>
      </w:r>
    </w:p>
    <w:p w14:paraId="67145942" w14:textId="1FD688AC" w:rsidR="00E90E49" w:rsidRPr="00A3307B" w:rsidRDefault="003D3C45" w:rsidP="00311702">
      <w:pPr>
        <w:pStyle w:val="3GPPHeader"/>
        <w:rPr>
          <w:sz w:val="22"/>
          <w:lang w:val="en-GB"/>
        </w:rPr>
      </w:pPr>
      <w:r w:rsidRPr="00A3307B">
        <w:rPr>
          <w:sz w:val="22"/>
          <w:lang w:val="en-GB"/>
        </w:rPr>
        <w:t>Title:</w:t>
      </w:r>
      <w:r w:rsidR="00E90E49" w:rsidRPr="00A3307B">
        <w:rPr>
          <w:sz w:val="22"/>
          <w:lang w:val="en-GB"/>
        </w:rPr>
        <w:tab/>
      </w:r>
      <w:r w:rsidR="00641CEC">
        <w:rPr>
          <w:sz w:val="22"/>
          <w:lang w:val="en-GB"/>
        </w:rPr>
        <w:t xml:space="preserve">Traffic model for </w:t>
      </w:r>
      <w:r w:rsidR="009C193B" w:rsidRPr="00A3307B">
        <w:rPr>
          <w:rFonts w:cs="Arial"/>
          <w:lang w:val="en-GB"/>
        </w:rPr>
        <w:t>XR</w:t>
      </w:r>
      <w:r w:rsidR="00C7192C" w:rsidRPr="00A3307B">
        <w:rPr>
          <w:rFonts w:cs="Arial"/>
          <w:lang w:val="en-GB"/>
        </w:rPr>
        <w:t xml:space="preserve"> </w:t>
      </w:r>
    </w:p>
    <w:p w14:paraId="31B524DC" w14:textId="6586FB08" w:rsidR="00E90E49" w:rsidRPr="00A3307B" w:rsidRDefault="00E90E49" w:rsidP="00FB2CF6">
      <w:pPr>
        <w:pStyle w:val="3GPPHeader"/>
        <w:rPr>
          <w:sz w:val="22"/>
          <w:lang w:val="en-GB"/>
        </w:rPr>
      </w:pPr>
      <w:r w:rsidRPr="00A3307B">
        <w:rPr>
          <w:sz w:val="22"/>
          <w:lang w:val="en-GB"/>
        </w:rPr>
        <w:t>Document for:</w:t>
      </w:r>
      <w:r w:rsidRPr="00A3307B">
        <w:rPr>
          <w:sz w:val="22"/>
          <w:lang w:val="en-GB"/>
        </w:rPr>
        <w:tab/>
        <w:t>Discussion</w:t>
      </w:r>
    </w:p>
    <w:p w14:paraId="0D53EB89" w14:textId="77777777" w:rsidR="00E90E49" w:rsidRPr="00CE0424" w:rsidRDefault="00230D18" w:rsidP="00CE0424">
      <w:pPr>
        <w:pStyle w:val="Heading1"/>
      </w:pPr>
      <w:r>
        <w:t>1</w:t>
      </w:r>
      <w:r>
        <w:tab/>
      </w:r>
      <w:r w:rsidR="00E90E49" w:rsidRPr="00CE0424">
        <w:t>Introduction</w:t>
      </w:r>
    </w:p>
    <w:p w14:paraId="0F88516F" w14:textId="3DF348B0" w:rsidR="00EE3486" w:rsidRPr="00F62D4E" w:rsidRDefault="00EE3486" w:rsidP="00EE3486">
      <w:pPr>
        <w:pStyle w:val="BodyText"/>
        <w:rPr>
          <w:lang w:val="en-GB"/>
        </w:rPr>
      </w:pPr>
      <w:r w:rsidRPr="00A3307B">
        <w:rPr>
          <w:lang w:val="en-GB"/>
        </w:rPr>
        <w:t>A new SI on XR evaluations for NR was approved at RAN#86</w:t>
      </w:r>
      <w:r w:rsidR="007A2A7B" w:rsidRPr="00A3307B">
        <w:rPr>
          <w:lang w:val="en-GB"/>
        </w:rPr>
        <w:t xml:space="preserve"> </w:t>
      </w:r>
      <w:r w:rsidR="007A2A7B">
        <w:fldChar w:fldCharType="begin"/>
      </w:r>
      <w:r w:rsidR="007A2A7B" w:rsidRPr="00A3307B">
        <w:rPr>
          <w:lang w:val="en-GB"/>
        </w:rPr>
        <w:instrText xml:space="preserve"> REF _Ref43283477 \n \h </w:instrText>
      </w:r>
      <w:r w:rsidR="007A2A7B">
        <w:fldChar w:fldCharType="separate"/>
      </w:r>
      <w:r w:rsidR="00156D8F">
        <w:rPr>
          <w:lang w:val="en-GB"/>
        </w:rPr>
        <w:t>[1]</w:t>
      </w:r>
      <w:r w:rsidR="007A2A7B">
        <w:fldChar w:fldCharType="end"/>
      </w:r>
      <w:r w:rsidR="007A2A7B" w:rsidRPr="00A3307B">
        <w:rPr>
          <w:lang w:val="en-GB"/>
        </w:rPr>
        <w:t>.</w:t>
      </w:r>
      <w:r w:rsidRPr="00A3307B">
        <w:rPr>
          <w:lang w:val="en-GB"/>
        </w:rPr>
        <w:t xml:space="preserve"> </w:t>
      </w:r>
      <w:r w:rsidRPr="00F62D4E">
        <w:rPr>
          <w:lang w:val="en-GB"/>
        </w:rPr>
        <w:t>The objective</w:t>
      </w:r>
      <w:r w:rsidR="00C7192C" w:rsidRPr="00F62D4E">
        <w:rPr>
          <w:lang w:val="en-GB"/>
        </w:rPr>
        <w:t>s</w:t>
      </w:r>
      <w:r w:rsidRPr="00F62D4E">
        <w:rPr>
          <w:lang w:val="en-GB"/>
        </w:rPr>
        <w:t xml:space="preserve"> of this study item are as follows.</w:t>
      </w:r>
    </w:p>
    <w:p w14:paraId="7BA8B5D6" w14:textId="77777777" w:rsidR="00EE3486" w:rsidRDefault="00EE3486" w:rsidP="00EE3486">
      <w:pPr>
        <w:pStyle w:val="BodyText"/>
      </w:pPr>
      <w:r w:rsidRPr="00B41F6B">
        <w:rPr>
          <w:rFonts w:cs="Arial"/>
          <w:noProof/>
        </w:rPr>
        <mc:AlternateContent>
          <mc:Choice Requires="wps">
            <w:drawing>
              <wp:inline distT="0" distB="0" distL="0" distR="0" wp14:anchorId="578449D2" wp14:editId="4BED3072">
                <wp:extent cx="6120765" cy="1310640"/>
                <wp:effectExtent l="0" t="0" r="13335" b="15240"/>
                <wp:docPr id="4" name="Text Box 4"/>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21195F06" w14:textId="77777777" w:rsidR="00805AAF" w:rsidRPr="002A2A3F" w:rsidRDefault="00805AAF" w:rsidP="00B85114">
                            <w:pPr>
                              <w:pStyle w:val="ListParagraph"/>
                              <w:numPr>
                                <w:ilvl w:val="0"/>
                                <w:numId w:val="13"/>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805AAF" w:rsidRPr="002A2A3F" w:rsidRDefault="00805AAF" w:rsidP="00B85114">
                            <w:pPr>
                              <w:pStyle w:val="ListParagraph"/>
                              <w:numPr>
                                <w:ilvl w:val="0"/>
                                <w:numId w:val="13"/>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805AAF" w:rsidRPr="002A2A3F" w:rsidRDefault="00805AAF" w:rsidP="00B85114">
                            <w:pPr>
                              <w:pStyle w:val="ListParagraph"/>
                              <w:numPr>
                                <w:ilvl w:val="0"/>
                                <w:numId w:val="13"/>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7ABF161A" w:rsidR="00805AAF" w:rsidRPr="009727F3" w:rsidRDefault="00805AAF" w:rsidP="00B85114">
                            <w:pPr>
                              <w:pStyle w:val="ListParagraph"/>
                              <w:numPr>
                                <w:ilvl w:val="0"/>
                                <w:numId w:val="13"/>
                              </w:numPr>
                              <w:contextualSpacing/>
                              <w:rPr>
                                <w:rFonts w:ascii="Arial" w:hAnsi="Arial" w:cs="Arial"/>
                                <w:lang w:val="en-GB"/>
                              </w:rPr>
                            </w:pPr>
                            <w:r w:rsidRPr="009727F3">
                              <w:rPr>
                                <w:rFonts w:ascii="Arial" w:hAnsi="Arial" w:cs="Arial"/>
                                <w:bCs/>
                                <w:sz w:val="20"/>
                                <w:szCs w:val="20"/>
                              </w:rPr>
                              <w:t>Once traffic model and evaluation methodologies are agreed, carry out performance evaluations towards characterization of identified KPIs</w:t>
                            </w:r>
                            <w:r w:rsidR="009727F3" w:rsidRPr="009727F3">
                              <w:rPr>
                                <w:rFonts w:ascii="Arial" w:hAnsi="Arial" w:cs="Arial"/>
                                <w:bCs/>
                                <w:sz w:val="20"/>
                                <w:szCs w:val="20"/>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8449D2" id="_x0000_t202" coordsize="21600,21600" o:spt="202" path="m,l,21600r21600,l21600,xe">
                <v:stroke joinstyle="miter"/>
                <v:path gradientshapeok="t" o:connecttype="rect"/>
              </v:shapetype>
              <v:shape id="Text Box 4" o:spid="_x0000_s1026"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" fillcolor="white [3201]" strokeweight=".5pt">
                <v:textbox style="mso-fit-shape-to-text:t">
                  <w:txbxContent>
                    <w:p w14:paraId="21195F06" w14:textId="77777777" w:rsidR="00805AAF" w:rsidRPr="002A2A3F" w:rsidRDefault="00805AAF" w:rsidP="00B85114">
                      <w:pPr>
                        <w:pStyle w:val="ListParagraph"/>
                        <w:numPr>
                          <w:ilvl w:val="0"/>
                          <w:numId w:val="13"/>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805AAF" w:rsidRPr="002A2A3F" w:rsidRDefault="00805AAF" w:rsidP="00B85114">
                      <w:pPr>
                        <w:pStyle w:val="ListParagraph"/>
                        <w:numPr>
                          <w:ilvl w:val="0"/>
                          <w:numId w:val="13"/>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805AAF" w:rsidRPr="002A2A3F" w:rsidRDefault="00805AAF" w:rsidP="00B85114">
                      <w:pPr>
                        <w:pStyle w:val="ListParagraph"/>
                        <w:numPr>
                          <w:ilvl w:val="0"/>
                          <w:numId w:val="13"/>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7ABF161A" w:rsidR="00805AAF" w:rsidRPr="009727F3" w:rsidRDefault="00805AAF" w:rsidP="00B85114">
                      <w:pPr>
                        <w:pStyle w:val="ListParagraph"/>
                        <w:numPr>
                          <w:ilvl w:val="0"/>
                          <w:numId w:val="13"/>
                        </w:numPr>
                        <w:contextualSpacing/>
                        <w:rPr>
                          <w:rFonts w:ascii="Arial" w:hAnsi="Arial" w:cs="Arial"/>
                          <w:lang w:val="en-GB"/>
                        </w:rPr>
                      </w:pPr>
                      <w:r w:rsidRPr="009727F3">
                        <w:rPr>
                          <w:rFonts w:ascii="Arial" w:hAnsi="Arial" w:cs="Arial"/>
                          <w:bCs/>
                          <w:sz w:val="20"/>
                          <w:szCs w:val="20"/>
                        </w:rPr>
                        <w:t>Once traffic model and evaluation methodologies are agreed, carry out performance evaluations towards characterization of identified KPIs</w:t>
                      </w:r>
                      <w:r w:rsidR="009727F3" w:rsidRPr="009727F3">
                        <w:rPr>
                          <w:rFonts w:ascii="Arial" w:hAnsi="Arial" w:cs="Arial"/>
                          <w:bCs/>
                          <w:sz w:val="20"/>
                          <w:szCs w:val="20"/>
                          <w:lang w:val="en-US"/>
                        </w:rPr>
                        <w:t>.</w:t>
                      </w:r>
                    </w:p>
                  </w:txbxContent>
                </v:textbox>
                <w10:anchorlock/>
              </v:shape>
            </w:pict>
          </mc:Fallback>
        </mc:AlternateContent>
      </w:r>
    </w:p>
    <w:p w14:paraId="677F918D" w14:textId="1881EED9" w:rsidR="00477768" w:rsidRPr="00A3307B" w:rsidRDefault="00BA12CB" w:rsidP="00CE0424">
      <w:pPr>
        <w:pStyle w:val="BodyText"/>
        <w:rPr>
          <w:rFonts w:cstheme="minorHAnsi"/>
          <w:bCs/>
          <w:lang w:val="en-GB"/>
        </w:rPr>
      </w:pPr>
      <w:r w:rsidRPr="0082132C">
        <w:rPr>
          <w:rFonts w:cstheme="minorHAnsi"/>
          <w:bCs/>
          <w:lang w:val="en-GB"/>
        </w:rPr>
        <w:t>In this contribution, w</w:t>
      </w:r>
      <w:r w:rsidR="00DE6501" w:rsidRPr="0082132C">
        <w:rPr>
          <w:rFonts w:cstheme="minorHAnsi"/>
          <w:bCs/>
          <w:lang w:val="en-GB"/>
        </w:rPr>
        <w:t>e</w:t>
      </w:r>
      <w:r w:rsidR="009C193B" w:rsidRPr="0082132C">
        <w:rPr>
          <w:rFonts w:cstheme="minorHAnsi"/>
          <w:bCs/>
          <w:lang w:val="en-GB"/>
        </w:rPr>
        <w:t xml:space="preserve"> </w:t>
      </w:r>
      <w:r w:rsidRPr="0082132C">
        <w:rPr>
          <w:rFonts w:cstheme="minorHAnsi"/>
          <w:bCs/>
          <w:lang w:val="en-GB"/>
        </w:rPr>
        <w:t xml:space="preserve">discuss </w:t>
      </w:r>
      <w:r w:rsidR="00943205">
        <w:rPr>
          <w:rFonts w:cstheme="minorHAnsi"/>
          <w:bCs/>
          <w:lang w:val="en-GB"/>
        </w:rPr>
        <w:t>XR traffic modelling an</w:t>
      </w:r>
      <w:r w:rsidR="004C27B4">
        <w:rPr>
          <w:rFonts w:cstheme="minorHAnsi"/>
          <w:bCs/>
          <w:lang w:val="en-GB"/>
        </w:rPr>
        <w:t xml:space="preserve">d propose </w:t>
      </w:r>
      <w:r w:rsidR="001909CE">
        <w:rPr>
          <w:rFonts w:cstheme="minorHAnsi"/>
          <w:bCs/>
          <w:lang w:val="en-GB"/>
        </w:rPr>
        <w:t xml:space="preserve">how to be able to </w:t>
      </w:r>
      <w:r w:rsidR="00D96F59">
        <w:rPr>
          <w:rFonts w:cstheme="minorHAnsi"/>
          <w:bCs/>
          <w:lang w:val="en-GB"/>
        </w:rPr>
        <w:t xml:space="preserve">align </w:t>
      </w:r>
      <w:r w:rsidR="00780A0D">
        <w:rPr>
          <w:rFonts w:cstheme="minorHAnsi"/>
          <w:bCs/>
          <w:lang w:val="en-GB"/>
        </w:rPr>
        <w:t xml:space="preserve">evaluations </w:t>
      </w:r>
      <w:r w:rsidR="001C2524">
        <w:rPr>
          <w:rFonts w:cstheme="minorHAnsi"/>
          <w:bCs/>
          <w:lang w:val="en-GB"/>
        </w:rPr>
        <w:t xml:space="preserve">in </w:t>
      </w:r>
      <w:r w:rsidR="007C4089">
        <w:rPr>
          <w:rFonts w:cstheme="minorHAnsi"/>
          <w:bCs/>
          <w:lang w:val="en-GB"/>
        </w:rPr>
        <w:t>the XR SI</w:t>
      </w:r>
      <w:r w:rsidR="009808E6">
        <w:rPr>
          <w:rFonts w:cstheme="minorHAnsi"/>
          <w:bCs/>
          <w:lang w:val="en-GB"/>
        </w:rPr>
        <w:t>.</w:t>
      </w:r>
    </w:p>
    <w:p w14:paraId="23FFC390" w14:textId="6BD6291F" w:rsidR="004000E8" w:rsidRDefault="00F429C9" w:rsidP="00CE0424">
      <w:pPr>
        <w:pStyle w:val="Heading1"/>
      </w:pPr>
      <w:bookmarkStart w:id="0" w:name="_Ref178064866"/>
      <w:r>
        <w:t>2</w:t>
      </w:r>
      <w:r w:rsidR="00230D18">
        <w:tab/>
      </w:r>
      <w:bookmarkEnd w:id="0"/>
      <w:r w:rsidR="00B17EC6">
        <w:t xml:space="preserve">Complexity </w:t>
      </w:r>
      <w:r w:rsidR="00E8422D">
        <w:t>increase</w:t>
      </w:r>
      <w:r>
        <w:t xml:space="preserve"> </w:t>
      </w:r>
    </w:p>
    <w:p w14:paraId="251B892C" w14:textId="28446ABD" w:rsidR="00BA3B22" w:rsidRDefault="00BA3B22" w:rsidP="009C193B">
      <w:pPr>
        <w:pStyle w:val="BodyText"/>
        <w:rPr>
          <w:rFonts w:cstheme="minorHAnsi"/>
          <w:bCs/>
          <w:lang w:val="en-GB"/>
        </w:rPr>
      </w:pPr>
      <w:r w:rsidRPr="00BA3B22">
        <w:rPr>
          <w:rFonts w:cstheme="minorHAnsi"/>
          <w:bCs/>
          <w:lang w:val="en-GB"/>
        </w:rPr>
        <w:t xml:space="preserve">In recent </w:t>
      </w:r>
      <w:r w:rsidR="00BF7571">
        <w:rPr>
          <w:rFonts w:cstheme="minorHAnsi"/>
          <w:bCs/>
          <w:lang w:val="en-GB"/>
        </w:rPr>
        <w:t xml:space="preserve">RAN </w:t>
      </w:r>
      <w:r w:rsidRPr="00BA3B22">
        <w:rPr>
          <w:rFonts w:cstheme="minorHAnsi"/>
          <w:bCs/>
          <w:lang w:val="en-GB"/>
        </w:rPr>
        <w:t>meetings</w:t>
      </w:r>
      <w:r w:rsidR="00BF7571">
        <w:rPr>
          <w:rFonts w:cstheme="minorHAnsi"/>
          <w:bCs/>
          <w:lang w:val="en-GB"/>
        </w:rPr>
        <w:t xml:space="preserve"> work has been performed to </w:t>
      </w:r>
      <w:r w:rsidR="00302530">
        <w:rPr>
          <w:rFonts w:cstheme="minorHAnsi"/>
          <w:bCs/>
          <w:lang w:val="en-GB"/>
        </w:rPr>
        <w:t>decide on the traffic models to use in evaluations of</w:t>
      </w:r>
      <w:r w:rsidR="009041F1">
        <w:rPr>
          <w:rFonts w:cstheme="minorHAnsi"/>
          <w:bCs/>
          <w:lang w:val="en-GB"/>
        </w:rPr>
        <w:t xml:space="preserve"> the XR SI. </w:t>
      </w:r>
      <w:r w:rsidR="00042344">
        <w:rPr>
          <w:rFonts w:cstheme="minorHAnsi"/>
          <w:bCs/>
          <w:lang w:val="en-GB"/>
        </w:rPr>
        <w:t xml:space="preserve">Numerous options </w:t>
      </w:r>
      <w:r w:rsidR="00BF620D">
        <w:rPr>
          <w:rFonts w:cstheme="minorHAnsi"/>
          <w:bCs/>
          <w:lang w:val="en-GB"/>
        </w:rPr>
        <w:t xml:space="preserve">of settings </w:t>
      </w:r>
      <w:r w:rsidR="00E94403">
        <w:rPr>
          <w:rFonts w:cstheme="minorHAnsi"/>
          <w:bCs/>
          <w:lang w:val="en-GB"/>
        </w:rPr>
        <w:t xml:space="preserve">for </w:t>
      </w:r>
      <w:r w:rsidR="00625B8B">
        <w:rPr>
          <w:rFonts w:cstheme="minorHAnsi"/>
          <w:bCs/>
          <w:lang w:val="en-GB"/>
        </w:rPr>
        <w:t>parameters such as data rate</w:t>
      </w:r>
      <w:r w:rsidR="00052E74">
        <w:rPr>
          <w:rFonts w:cstheme="minorHAnsi"/>
          <w:bCs/>
          <w:lang w:val="en-GB"/>
        </w:rPr>
        <w:t>s</w:t>
      </w:r>
      <w:r w:rsidR="00625B8B">
        <w:rPr>
          <w:rFonts w:cstheme="minorHAnsi"/>
          <w:bCs/>
          <w:lang w:val="en-GB"/>
        </w:rPr>
        <w:t>, latency targets</w:t>
      </w:r>
      <w:r w:rsidR="00052E74">
        <w:rPr>
          <w:rFonts w:cstheme="minorHAnsi"/>
          <w:bCs/>
          <w:lang w:val="en-GB"/>
        </w:rPr>
        <w:t xml:space="preserve"> and </w:t>
      </w:r>
      <w:r w:rsidR="00E42459">
        <w:rPr>
          <w:rFonts w:cstheme="minorHAnsi"/>
          <w:bCs/>
          <w:lang w:val="en-GB"/>
        </w:rPr>
        <w:t>periodicities</w:t>
      </w:r>
      <w:r w:rsidR="00052E74">
        <w:rPr>
          <w:rFonts w:cstheme="minorHAnsi"/>
          <w:bCs/>
          <w:lang w:val="en-GB"/>
        </w:rPr>
        <w:t>.</w:t>
      </w:r>
      <w:r w:rsidR="0029684F">
        <w:rPr>
          <w:rFonts w:cstheme="minorHAnsi"/>
          <w:bCs/>
          <w:lang w:val="en-GB"/>
        </w:rPr>
        <w:t xml:space="preserve"> Beside this also combinations of </w:t>
      </w:r>
      <w:r w:rsidR="00024F39">
        <w:rPr>
          <w:rFonts w:cstheme="minorHAnsi"/>
          <w:bCs/>
          <w:lang w:val="en-GB"/>
        </w:rPr>
        <w:t>different streams</w:t>
      </w:r>
      <w:r w:rsidR="00B87DB1">
        <w:rPr>
          <w:rFonts w:cstheme="minorHAnsi"/>
          <w:bCs/>
          <w:lang w:val="en-GB"/>
        </w:rPr>
        <w:t xml:space="preserve">, e.g. </w:t>
      </w:r>
      <w:r w:rsidR="00F751D2">
        <w:rPr>
          <w:rFonts w:cstheme="minorHAnsi"/>
          <w:bCs/>
          <w:lang w:val="en-GB"/>
        </w:rPr>
        <w:t xml:space="preserve">multiple UL streams and </w:t>
      </w:r>
      <w:r w:rsidR="00052E74">
        <w:rPr>
          <w:rFonts w:cstheme="minorHAnsi"/>
          <w:bCs/>
          <w:lang w:val="en-GB"/>
        </w:rPr>
        <w:t>DL</w:t>
      </w:r>
      <w:r w:rsidR="00F751D2">
        <w:rPr>
          <w:rFonts w:cstheme="minorHAnsi"/>
          <w:bCs/>
          <w:lang w:val="en-GB"/>
        </w:rPr>
        <w:t xml:space="preserve"> streams,</w:t>
      </w:r>
      <w:r w:rsidR="00BB42E7">
        <w:rPr>
          <w:rFonts w:cstheme="minorHAnsi"/>
          <w:bCs/>
          <w:lang w:val="en-GB"/>
        </w:rPr>
        <w:t xml:space="preserve"> have been proposed</w:t>
      </w:r>
      <w:r w:rsidR="00D8219A">
        <w:rPr>
          <w:rFonts w:cstheme="minorHAnsi"/>
          <w:bCs/>
          <w:lang w:val="en-GB"/>
        </w:rPr>
        <w:t xml:space="preserve"> as ev</w:t>
      </w:r>
      <w:r w:rsidR="00F751D2">
        <w:rPr>
          <w:rFonts w:cstheme="minorHAnsi"/>
          <w:bCs/>
          <w:lang w:val="en-GB"/>
        </w:rPr>
        <w:t>al</w:t>
      </w:r>
      <w:r w:rsidR="00D8219A">
        <w:rPr>
          <w:rFonts w:cstheme="minorHAnsi"/>
          <w:bCs/>
          <w:lang w:val="en-GB"/>
        </w:rPr>
        <w:t>uation options</w:t>
      </w:r>
      <w:r w:rsidR="00F751D2">
        <w:rPr>
          <w:rFonts w:cstheme="minorHAnsi"/>
          <w:bCs/>
          <w:lang w:val="en-GB"/>
        </w:rPr>
        <w:t xml:space="preserve">. </w:t>
      </w:r>
    </w:p>
    <w:p w14:paraId="63BF91CD" w14:textId="4D029898" w:rsidR="002F6785" w:rsidRDefault="002F6785" w:rsidP="009C193B">
      <w:pPr>
        <w:pStyle w:val="BodyText"/>
        <w:rPr>
          <w:rFonts w:cstheme="minorHAnsi"/>
          <w:bCs/>
          <w:lang w:val="en-GB"/>
        </w:rPr>
      </w:pPr>
      <w:r>
        <w:rPr>
          <w:rFonts w:cstheme="minorHAnsi"/>
          <w:bCs/>
          <w:lang w:val="en-GB"/>
        </w:rPr>
        <w:t xml:space="preserve">This has led to a multitude of agreements, </w:t>
      </w:r>
      <w:r w:rsidR="00A205D7">
        <w:rPr>
          <w:rFonts w:cstheme="minorHAnsi"/>
          <w:bCs/>
          <w:lang w:val="en-GB"/>
        </w:rPr>
        <w:t xml:space="preserve">as can be seen </w:t>
      </w:r>
      <w:r w:rsidR="00FD76CA">
        <w:rPr>
          <w:rFonts w:cstheme="minorHAnsi"/>
          <w:bCs/>
          <w:lang w:val="en-GB"/>
        </w:rPr>
        <w:t xml:space="preserve">for example </w:t>
      </w:r>
      <w:r w:rsidR="00A205D7">
        <w:rPr>
          <w:rFonts w:cstheme="minorHAnsi"/>
          <w:bCs/>
          <w:lang w:val="en-GB"/>
        </w:rPr>
        <w:t xml:space="preserve">in </w:t>
      </w:r>
      <w:r w:rsidR="00FD76CA">
        <w:rPr>
          <w:rFonts w:cstheme="minorHAnsi"/>
          <w:bCs/>
          <w:lang w:val="en-GB"/>
        </w:rPr>
        <w:t>the</w:t>
      </w:r>
      <w:r w:rsidR="00A205D7">
        <w:rPr>
          <w:rFonts w:cstheme="minorHAnsi"/>
          <w:bCs/>
          <w:lang w:val="en-GB"/>
        </w:rPr>
        <w:t xml:space="preserve"> agreements </w:t>
      </w:r>
      <w:r w:rsidR="001F16BA">
        <w:rPr>
          <w:rFonts w:cstheme="minorHAnsi"/>
          <w:bCs/>
          <w:lang w:val="en-GB"/>
        </w:rPr>
        <w:t>on</w:t>
      </w:r>
      <w:r w:rsidR="00A205D7">
        <w:rPr>
          <w:rFonts w:cstheme="minorHAnsi"/>
          <w:bCs/>
          <w:lang w:val="en-GB"/>
        </w:rPr>
        <w:t xml:space="preserve"> the AR </w:t>
      </w:r>
      <w:r w:rsidR="0013610A">
        <w:rPr>
          <w:rFonts w:cstheme="minorHAnsi"/>
          <w:bCs/>
          <w:lang w:val="en-GB"/>
        </w:rPr>
        <w:t xml:space="preserve">traffic </w:t>
      </w:r>
      <w:r w:rsidR="00E12E3D">
        <w:rPr>
          <w:rFonts w:cstheme="minorHAnsi"/>
          <w:bCs/>
          <w:lang w:val="en-GB"/>
        </w:rPr>
        <w:t xml:space="preserve">model </w:t>
      </w:r>
      <w:r w:rsidR="001F16BA">
        <w:rPr>
          <w:rFonts w:cstheme="minorHAnsi"/>
          <w:bCs/>
          <w:lang w:val="en-GB"/>
        </w:rPr>
        <w:t>from</w:t>
      </w:r>
      <w:r w:rsidR="00E12E3D">
        <w:rPr>
          <w:rFonts w:cstheme="minorHAnsi"/>
          <w:bCs/>
          <w:lang w:val="en-GB"/>
        </w:rPr>
        <w:t xml:space="preserve"> last RAN</w:t>
      </w:r>
      <w:r w:rsidR="001F16BA">
        <w:rPr>
          <w:rFonts w:cstheme="minorHAnsi"/>
          <w:bCs/>
          <w:lang w:val="en-GB"/>
        </w:rPr>
        <w:t xml:space="preserve">1#104-bis-e </w:t>
      </w:r>
      <w:r w:rsidR="00E12E3D">
        <w:rPr>
          <w:rFonts w:cstheme="minorHAnsi"/>
          <w:bCs/>
          <w:lang w:val="en-GB"/>
        </w:rPr>
        <w:t>meeting</w:t>
      </w:r>
      <w:r w:rsidR="00FD76CA">
        <w:rPr>
          <w:rFonts w:cstheme="minorHAnsi"/>
          <w:bCs/>
          <w:lang w:val="en-GB"/>
        </w:rPr>
        <w:t>:</w:t>
      </w:r>
    </w:p>
    <w:p w14:paraId="64338C30" w14:textId="77777777" w:rsidR="00E12E3D" w:rsidRPr="00BA3B22" w:rsidRDefault="00E12E3D" w:rsidP="009C193B">
      <w:pPr>
        <w:pStyle w:val="BodyText"/>
        <w:rPr>
          <w:rFonts w:cstheme="minorHAnsi"/>
          <w:bCs/>
          <w:lang w:val="en-GB"/>
        </w:rPr>
      </w:pPr>
    </w:p>
    <w:p w14:paraId="09405CBD" w14:textId="06256477" w:rsidR="0098005D" w:rsidRPr="00E8422D" w:rsidRDefault="0098005D" w:rsidP="00B20BBB">
      <w:pPr>
        <w:jc w:val="both"/>
        <w:rPr>
          <w:rFonts w:ascii="Arial" w:hAnsi="Arial" w:cs="Arial"/>
          <w:lang w:val="en-GB" w:eastAsia="ja-JP"/>
        </w:rPr>
      </w:pPr>
      <w:r w:rsidRPr="00E8422D">
        <w:rPr>
          <w:rFonts w:ascii="Arial" w:hAnsi="Arial" w:cs="Arial"/>
          <w:noProof/>
          <w:lang w:val="en-GB" w:eastAsia="ja-JP"/>
        </w:rPr>
        <w:lastRenderedPageBreak/>
        <mc:AlternateContent>
          <mc:Choice Requires="wps">
            <w:drawing>
              <wp:inline distT="0" distB="0" distL="0" distR="0" wp14:anchorId="556DD1C5" wp14:editId="027BAAAF">
                <wp:extent cx="6068695" cy="2159000"/>
                <wp:effectExtent l="0" t="0" r="27305" b="19685"/>
                <wp:docPr id="3" name="Rectangle 3"/>
                <wp:cNvGraphicFramePr/>
                <a:graphic xmlns:a="http://schemas.openxmlformats.org/drawingml/2006/main">
                  <a:graphicData uri="http://schemas.microsoft.com/office/word/2010/wordprocessingShape">
                    <wps:wsp>
                      <wps:cNvSpPr/>
                      <wps:spPr>
                        <a:xfrm>
                          <a:off x="0" y="0"/>
                          <a:ext cx="6068695" cy="2159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326C5F" w14:textId="20AE577F" w:rsidR="0098005D" w:rsidRPr="00B55D12" w:rsidRDefault="0098005D" w:rsidP="0098005D">
                            <w:pPr>
                              <w:rPr>
                                <w:rFonts w:ascii="Times New Roman" w:hAnsi="Times New Roman" w:cs="Times New Roman"/>
                                <w:color w:val="000000" w:themeColor="text1"/>
                                <w:lang w:val="en-GB" w:eastAsia="zh-CN"/>
                              </w:rPr>
                            </w:pPr>
                            <w:r w:rsidRPr="00B55D12">
                              <w:rPr>
                                <w:rFonts w:ascii="Times New Roman" w:hAnsi="Times New Roman" w:cs="Times New Roman"/>
                                <w:color w:val="000000" w:themeColor="text1"/>
                                <w:highlight w:val="green"/>
                                <w:lang w:val="en-GB" w:eastAsia="zh-CN"/>
                              </w:rPr>
                              <w:t>Agreements</w:t>
                            </w:r>
                            <w:r w:rsidRPr="00B55D12">
                              <w:rPr>
                                <w:rFonts w:ascii="Times New Roman" w:hAnsi="Times New Roman" w:cs="Times New Roman"/>
                                <w:color w:val="000000" w:themeColor="text1"/>
                                <w:lang w:val="en-GB" w:eastAsia="zh-CN"/>
                              </w:rPr>
                              <w:t xml:space="preserve">: </w:t>
                            </w:r>
                          </w:p>
                          <w:p w14:paraId="1B150D50" w14:textId="77777777" w:rsidR="001F16BA" w:rsidRPr="0040019D" w:rsidRDefault="001F16BA" w:rsidP="001F16BA">
                            <w:pPr>
                              <w:rPr>
                                <w:rFonts w:ascii="Times New Roman" w:hAnsi="Times New Roman" w:cs="Times New Roman"/>
                                <w:color w:val="000000" w:themeColor="text1"/>
                                <w:sz w:val="20"/>
                                <w:szCs w:val="20"/>
                                <w:lang w:val="en-US" w:eastAsia="zh-CN"/>
                              </w:rPr>
                            </w:pPr>
                            <w:r w:rsidRPr="0040019D">
                              <w:rPr>
                                <w:rFonts w:ascii="Times New Roman" w:hAnsi="Times New Roman" w:cs="Times New Roman"/>
                                <w:color w:val="000000" w:themeColor="text1"/>
                                <w:sz w:val="20"/>
                                <w:szCs w:val="20"/>
                                <w:lang w:val="en-US" w:eastAsia="zh-CN"/>
                              </w:rPr>
                              <w:t>For evaluations of AR in UL:</w:t>
                            </w:r>
                          </w:p>
                          <w:p w14:paraId="11AC7F92"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val="en-US" w:eastAsia="ja-JP"/>
                              </w:rPr>
                            </w:pPr>
                            <w:r w:rsidRPr="001F16BA">
                              <w:rPr>
                                <w:rFonts w:ascii="Times New Roman" w:eastAsia="Gulim" w:hAnsi="Times New Roman" w:cs="Times New Roman"/>
                                <w:color w:val="000000" w:themeColor="text1"/>
                                <w:sz w:val="20"/>
                                <w:szCs w:val="20"/>
                                <w:lang w:eastAsia="ja-JP"/>
                              </w:rPr>
                              <w:t xml:space="preserve">Option 1 (Baseline for power and capacity evaluations): Two streams as defined below </w:t>
                            </w:r>
                          </w:p>
                          <w:p w14:paraId="21A6BEC9"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Stream 1: pose/control</w:t>
                            </w:r>
                          </w:p>
                          <w:p w14:paraId="14F1E815"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Traffic model and QoS parameters are same as for pose/control for UL CG/VR.</w:t>
                            </w:r>
                          </w:p>
                          <w:p w14:paraId="1F6136E9"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Stream 2: A stream aggregating streams of scene, video, data, and audio. </w:t>
                            </w:r>
                          </w:p>
                          <w:p w14:paraId="6F8454D8"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Packet size: Truncated Gaussian distribution with the parameter values same as for DL</w:t>
                            </w:r>
                          </w:p>
                          <w:p w14:paraId="42B7D842"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Periodicity: 60 fps</w:t>
                            </w:r>
                          </w:p>
                          <w:p w14:paraId="21F02422" w14:textId="77777777" w:rsidR="001F16BA" w:rsidRPr="001F16BA" w:rsidRDefault="001F16BA" w:rsidP="00B85114">
                            <w:pPr>
                              <w:pStyle w:val="ListParagraph"/>
                              <w:numPr>
                                <w:ilvl w:val="3"/>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Jitter (optional): same model as for DL</w:t>
                            </w:r>
                          </w:p>
                          <w:p w14:paraId="14A7031F"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Data rate: 10 Mbps (baseline), 20 Mbps (optional)</w:t>
                            </w:r>
                          </w:p>
                          <w:p w14:paraId="662F7CC6"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PDB: [60] ms (baseline), [10/15] ms (optional)</w:t>
                            </w:r>
                          </w:p>
                          <w:p w14:paraId="46D2A0D4"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Option 2 (Optional for power evaluation and baseline for capacity evaluation): Single stream as defined below </w:t>
                            </w:r>
                          </w:p>
                          <w:p w14:paraId="1970CA3F"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Packet size: Truncated Gaussian distribution with the parameter values same as for DL</w:t>
                            </w:r>
                          </w:p>
                          <w:p w14:paraId="170B9593" w14:textId="77777777" w:rsidR="001F16BA" w:rsidRPr="001F16BA" w:rsidRDefault="001F16BA" w:rsidP="00B85114">
                            <w:pPr>
                              <w:pStyle w:val="ListParagraph"/>
                              <w:numPr>
                                <w:ilvl w:val="1"/>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Periodicity: 60 fps</w:t>
                            </w:r>
                          </w:p>
                          <w:p w14:paraId="3275F534"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Jitter (optional): same model as for DL</w:t>
                            </w:r>
                          </w:p>
                          <w:p w14:paraId="724CACB2" w14:textId="77777777" w:rsidR="001F16BA" w:rsidRPr="001F16BA" w:rsidRDefault="001F16BA" w:rsidP="00B85114">
                            <w:pPr>
                              <w:pStyle w:val="ListParagraph"/>
                              <w:numPr>
                                <w:ilvl w:val="1"/>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Data rate: 10 Mbps (baseline), 20 Mbps (optional)</w:t>
                            </w:r>
                          </w:p>
                          <w:p w14:paraId="028A1C95"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PDB: [60] ms (baseline), [10/15] ms (optional)</w:t>
                            </w:r>
                          </w:p>
                          <w:p w14:paraId="0777339C"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Option 3 (Optional): Three streams as defined below </w:t>
                            </w:r>
                          </w:p>
                          <w:p w14:paraId="030392FD"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Stream 1: pose/control</w:t>
                            </w:r>
                          </w:p>
                          <w:p w14:paraId="3B2A9791"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Traffic model and QoS parameters are same as for pose/control for UL CG/VR.</w:t>
                            </w:r>
                          </w:p>
                          <w:p w14:paraId="6C0571F1"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Stream 2: A stream aggregating streams of scene and video </w:t>
                            </w:r>
                          </w:p>
                          <w:p w14:paraId="27F11374"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Packet size: Truncated Gaussian distribution with the parameter values same as for DL</w:t>
                            </w:r>
                          </w:p>
                          <w:p w14:paraId="66840801"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Periodicity: 60 fps</w:t>
                            </w:r>
                          </w:p>
                          <w:p w14:paraId="7233F769" w14:textId="77777777" w:rsidR="001F16BA" w:rsidRPr="001F16BA" w:rsidRDefault="001F16BA" w:rsidP="00B85114">
                            <w:pPr>
                              <w:pStyle w:val="ListParagraph"/>
                              <w:numPr>
                                <w:ilvl w:val="3"/>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Jitter (optional): same model as for DL</w:t>
                            </w:r>
                          </w:p>
                          <w:p w14:paraId="4EA76A4F"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Data rate: 10 Mbps (baseline), 20 Mbps (optional)</w:t>
                            </w:r>
                          </w:p>
                          <w:p w14:paraId="07A63996"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PDB: [60] ms (baseline), [10/15] ms (optional)</w:t>
                            </w:r>
                          </w:p>
                          <w:p w14:paraId="0EFBDDA7"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Stream 3: A stream aggregating streams of audio and data </w:t>
                            </w:r>
                          </w:p>
                          <w:p w14:paraId="6F72FEF2"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Periodicity: 10ms</w:t>
                            </w:r>
                          </w:p>
                          <w:p w14:paraId="29AB7B5B"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Data rate: </w:t>
                            </w:r>
                            <w:r w:rsidRPr="001F16BA">
                              <w:rPr>
                                <w:rFonts w:ascii="Times New Roman" w:eastAsia="Gulim" w:hAnsi="Times New Roman" w:cs="Times New Roman"/>
                                <w:color w:val="000000" w:themeColor="text1"/>
                                <w:sz w:val="20"/>
                                <w:szCs w:val="20"/>
                                <w:lang w:eastAsia="zh-CN"/>
                              </w:rPr>
                              <w:t xml:space="preserve">0.756 Mbps/s or 1.12 Mbps </w:t>
                            </w:r>
                          </w:p>
                          <w:p w14:paraId="32A82C33"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Packet size: determined by periodicity and data rate</w:t>
                            </w:r>
                          </w:p>
                          <w:p w14:paraId="78B467B5"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PDB: 30 ms </w:t>
                            </w:r>
                          </w:p>
                          <w:p w14:paraId="3BFB7A06"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Option 4 (Optional): Three streams as defined below </w:t>
                            </w:r>
                          </w:p>
                          <w:p w14:paraId="398507FB"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Stream 1: pose/control</w:t>
                            </w:r>
                          </w:p>
                          <w:p w14:paraId="3F8FECD1"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Traffic model and QoS parameters are same as for pose/control for UL CG/VR.</w:t>
                            </w:r>
                          </w:p>
                          <w:p w14:paraId="0F7CF674"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Stream 2: I-stream for video </w:t>
                            </w:r>
                          </w:p>
                          <w:p w14:paraId="48078287"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Stream 3: P-stream for video</w:t>
                            </w:r>
                          </w:p>
                          <w:p w14:paraId="63274C55"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75A84A2B" w14:textId="77777777" w:rsidR="001F16BA" w:rsidRPr="0040019D" w:rsidRDefault="001F16BA" w:rsidP="00B85114">
                            <w:pPr>
                              <w:numPr>
                                <w:ilvl w:val="1"/>
                                <w:numId w:val="20"/>
                              </w:numPr>
                              <w:tabs>
                                <w:tab w:val="left" w:pos="1304"/>
                                <w:tab w:val="left" w:pos="2552"/>
                                <w:tab w:val="left" w:pos="3856"/>
                                <w:tab w:val="left" w:pos="5216"/>
                                <w:tab w:val="left" w:pos="6464"/>
                                <w:tab w:val="left" w:pos="7768"/>
                              </w:tabs>
                              <w:spacing w:after="0" w:line="240" w:lineRule="auto"/>
                              <w:rPr>
                                <w:rFonts w:ascii="Times New Roman" w:hAnsi="Times New Roman" w:cs="Times New Roman"/>
                                <w:color w:val="000000" w:themeColor="text1"/>
                                <w:sz w:val="20"/>
                                <w:szCs w:val="20"/>
                                <w:lang w:val="en-US" w:eastAsia="x-none"/>
                              </w:rPr>
                            </w:pPr>
                            <w:r w:rsidRPr="0040019D">
                              <w:rPr>
                                <w:rFonts w:ascii="Times New Roman" w:hAnsi="Times New Roman" w:cs="Times New Roman"/>
                                <w:color w:val="000000" w:themeColor="text1"/>
                                <w:sz w:val="20"/>
                                <w:szCs w:val="20"/>
                                <w:lang w:val="en-US" w:eastAsia="x-none"/>
                              </w:rPr>
                              <w:t>Companies should strive to align the parameter values for the options chosen as much as possible</w:t>
                            </w:r>
                          </w:p>
                          <w:p w14:paraId="54324609"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val="en-US" w:eastAsia="ja-JP"/>
                              </w:rPr>
                            </w:pPr>
                            <w:r w:rsidRPr="001F16BA">
                              <w:rPr>
                                <w:rFonts w:ascii="Times New Roman" w:eastAsia="Gulim" w:hAnsi="Times New Roman" w:cs="Times New Roman"/>
                                <w:color w:val="000000" w:themeColor="text1"/>
                                <w:sz w:val="20"/>
                                <w:szCs w:val="20"/>
                                <w:lang w:eastAsia="ja-JP"/>
                              </w:rPr>
                              <w:t>Note: Above PDB values in [ ] for Stream 2 in Option 1 and 3, and Option 2 are to be further discussed and potentially confirmed in RAN1#105-e, where other values can be also discussed if needed.</w:t>
                            </w:r>
                          </w:p>
                          <w:p w14:paraId="27B5AF32"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In case multiple steams are evaluated for UL AR, a UE is declared as satisfied only when each stream meets the requirement that </w:t>
                            </w:r>
                            <w:r w:rsidRPr="001F16BA">
                              <w:rPr>
                                <w:rFonts w:ascii="Times New Roman" w:eastAsia="Gulim" w:hAnsi="Times New Roman" w:cs="Times New Roman"/>
                                <w:color w:val="000000" w:themeColor="text1"/>
                                <w:sz w:val="20"/>
                                <w:szCs w:val="20"/>
                              </w:rPr>
                              <w:t xml:space="preserve">X (%) of packets are successfully delivered within a given air interface PDB. </w:t>
                            </w:r>
                          </w:p>
                          <w:p w14:paraId="000EE889"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X value for pose/control: follow X values for pose/control for CG/VR</w:t>
                            </w:r>
                          </w:p>
                          <w:p w14:paraId="49EECADC" w14:textId="4685D7F6" w:rsidR="0098005D"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X value for other stream: follow X values for DL video stream.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556DD1C5" id="Rectangle 3" o:spid="_x0000_s1027" style="width:477.85pt;height:170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" filled="f" strokecolor="black [3213]" strokeweight="1pt">
                <v:textbox style="mso-fit-shape-to-text:t">
                  <w:txbxContent>
                    <w:p w14:paraId="05326C5F" w14:textId="20AE577F" w:rsidR="0098005D" w:rsidRPr="00B55D12" w:rsidRDefault="0098005D" w:rsidP="0098005D">
                      <w:pPr>
                        <w:rPr>
                          <w:rFonts w:ascii="Times New Roman" w:hAnsi="Times New Roman" w:cs="Times New Roman"/>
                          <w:color w:val="000000" w:themeColor="text1"/>
                          <w:lang w:val="en-GB" w:eastAsia="zh-CN"/>
                        </w:rPr>
                      </w:pPr>
                      <w:r w:rsidRPr="00B55D12">
                        <w:rPr>
                          <w:rFonts w:ascii="Times New Roman" w:hAnsi="Times New Roman" w:cs="Times New Roman"/>
                          <w:color w:val="000000" w:themeColor="text1"/>
                          <w:highlight w:val="green"/>
                          <w:lang w:val="en-GB" w:eastAsia="zh-CN"/>
                        </w:rPr>
                        <w:t>Agreements</w:t>
                      </w:r>
                      <w:r w:rsidRPr="00B55D12">
                        <w:rPr>
                          <w:rFonts w:ascii="Times New Roman" w:hAnsi="Times New Roman" w:cs="Times New Roman"/>
                          <w:color w:val="000000" w:themeColor="text1"/>
                          <w:lang w:val="en-GB" w:eastAsia="zh-CN"/>
                        </w:rPr>
                        <w:t xml:space="preserve">: </w:t>
                      </w:r>
                    </w:p>
                    <w:p w14:paraId="1B150D50" w14:textId="77777777" w:rsidR="001F16BA" w:rsidRPr="0040019D" w:rsidRDefault="001F16BA" w:rsidP="001F16BA">
                      <w:pPr>
                        <w:rPr>
                          <w:rFonts w:ascii="Times New Roman" w:hAnsi="Times New Roman" w:cs="Times New Roman"/>
                          <w:color w:val="000000" w:themeColor="text1"/>
                          <w:sz w:val="20"/>
                          <w:szCs w:val="20"/>
                          <w:lang w:val="en-US" w:eastAsia="zh-CN"/>
                        </w:rPr>
                      </w:pPr>
                      <w:r w:rsidRPr="0040019D">
                        <w:rPr>
                          <w:rFonts w:ascii="Times New Roman" w:hAnsi="Times New Roman" w:cs="Times New Roman"/>
                          <w:color w:val="000000" w:themeColor="text1"/>
                          <w:sz w:val="20"/>
                          <w:szCs w:val="20"/>
                          <w:lang w:val="en-US" w:eastAsia="zh-CN"/>
                        </w:rPr>
                        <w:t>For evaluations of AR in UL:</w:t>
                      </w:r>
                    </w:p>
                    <w:p w14:paraId="11AC7F92"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val="en-US" w:eastAsia="ja-JP"/>
                        </w:rPr>
                      </w:pPr>
                      <w:r w:rsidRPr="001F16BA">
                        <w:rPr>
                          <w:rFonts w:ascii="Times New Roman" w:eastAsia="Gulim" w:hAnsi="Times New Roman" w:cs="Times New Roman"/>
                          <w:color w:val="000000" w:themeColor="text1"/>
                          <w:sz w:val="20"/>
                          <w:szCs w:val="20"/>
                          <w:lang w:eastAsia="ja-JP"/>
                        </w:rPr>
                        <w:t xml:space="preserve">Option 1 (Baseline for power and capacity evaluations): Two streams as defined below </w:t>
                      </w:r>
                    </w:p>
                    <w:p w14:paraId="21A6BEC9"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Stream 1: pose/control</w:t>
                      </w:r>
                    </w:p>
                    <w:p w14:paraId="14F1E815"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Traffic model and QoS parameters are same as for pose/control for UL CG/VR.</w:t>
                      </w:r>
                    </w:p>
                    <w:p w14:paraId="1F6136E9"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Stream 2: A stream aggregating streams of scene, video, data, and audio. </w:t>
                      </w:r>
                    </w:p>
                    <w:p w14:paraId="6F8454D8"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Packet size: Truncated Gaussian distribution with the parameter values same as for DL</w:t>
                      </w:r>
                    </w:p>
                    <w:p w14:paraId="42B7D842"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Periodicity: 60 fps</w:t>
                      </w:r>
                    </w:p>
                    <w:p w14:paraId="21F02422" w14:textId="77777777" w:rsidR="001F16BA" w:rsidRPr="001F16BA" w:rsidRDefault="001F16BA" w:rsidP="00B85114">
                      <w:pPr>
                        <w:pStyle w:val="ListParagraph"/>
                        <w:numPr>
                          <w:ilvl w:val="3"/>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Jitter (optional): same model as for DL</w:t>
                      </w:r>
                    </w:p>
                    <w:p w14:paraId="14A7031F"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Data rate: 10 Mbps (baseline), 20 Mbps (optional)</w:t>
                      </w:r>
                    </w:p>
                    <w:p w14:paraId="662F7CC6"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PDB: [60] ms (baseline), [10/15] ms (optional)</w:t>
                      </w:r>
                    </w:p>
                    <w:p w14:paraId="46D2A0D4"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Option 2 (Optional for power evaluation and baseline for capacity evaluation): Single stream as defined below </w:t>
                      </w:r>
                    </w:p>
                    <w:p w14:paraId="1970CA3F"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Packet size: Truncated Gaussian distribution with the parameter values same as for DL</w:t>
                      </w:r>
                    </w:p>
                    <w:p w14:paraId="170B9593" w14:textId="77777777" w:rsidR="001F16BA" w:rsidRPr="001F16BA" w:rsidRDefault="001F16BA" w:rsidP="00B85114">
                      <w:pPr>
                        <w:pStyle w:val="ListParagraph"/>
                        <w:numPr>
                          <w:ilvl w:val="1"/>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Periodicity: 60 fps</w:t>
                      </w:r>
                    </w:p>
                    <w:p w14:paraId="3275F534"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Jitter (optional): same model as for DL</w:t>
                      </w:r>
                    </w:p>
                    <w:p w14:paraId="724CACB2" w14:textId="77777777" w:rsidR="001F16BA" w:rsidRPr="001F16BA" w:rsidRDefault="001F16BA" w:rsidP="00B85114">
                      <w:pPr>
                        <w:pStyle w:val="ListParagraph"/>
                        <w:numPr>
                          <w:ilvl w:val="1"/>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Data rate: 10 Mbps (baseline), 20 Mbps (optional)</w:t>
                      </w:r>
                    </w:p>
                    <w:p w14:paraId="028A1C95"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PDB: [60] ms (baseline), [10/15] ms (optional)</w:t>
                      </w:r>
                    </w:p>
                    <w:p w14:paraId="0777339C"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Option 3 (Optional): Three streams as defined below </w:t>
                      </w:r>
                    </w:p>
                    <w:p w14:paraId="030392FD"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Stream 1: pose/control</w:t>
                      </w:r>
                    </w:p>
                    <w:p w14:paraId="3B2A9791"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Traffic model and QoS parameters are same as for pose/control for UL CG/VR.</w:t>
                      </w:r>
                    </w:p>
                    <w:p w14:paraId="6C0571F1"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Stream 2: A stream aggregating streams of scene and video </w:t>
                      </w:r>
                    </w:p>
                    <w:p w14:paraId="27F11374"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Packet size: Truncated Gaussian distribution with the parameter values same as for DL</w:t>
                      </w:r>
                    </w:p>
                    <w:p w14:paraId="66840801"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Periodicity: 60 fps</w:t>
                      </w:r>
                    </w:p>
                    <w:p w14:paraId="7233F769" w14:textId="77777777" w:rsidR="001F16BA" w:rsidRPr="001F16BA" w:rsidRDefault="001F16BA" w:rsidP="00B85114">
                      <w:pPr>
                        <w:pStyle w:val="ListParagraph"/>
                        <w:numPr>
                          <w:ilvl w:val="3"/>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Jitter (optional): same model as for DL</w:t>
                      </w:r>
                    </w:p>
                    <w:p w14:paraId="4EA76A4F"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Data rate: 10 Mbps (baseline), 20 Mbps (optional)</w:t>
                      </w:r>
                    </w:p>
                    <w:p w14:paraId="07A63996"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PDB: [60] ms (baseline), [10/15] ms (optional)</w:t>
                      </w:r>
                    </w:p>
                    <w:p w14:paraId="0EFBDDA7"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Stream 3: A stream aggregating streams of audio and data </w:t>
                      </w:r>
                    </w:p>
                    <w:p w14:paraId="6F72FEF2"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Periodicity: 10ms</w:t>
                      </w:r>
                    </w:p>
                    <w:p w14:paraId="29AB7B5B"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Data rate: </w:t>
                      </w:r>
                      <w:r w:rsidRPr="001F16BA">
                        <w:rPr>
                          <w:rFonts w:ascii="Times New Roman" w:eastAsia="Gulim" w:hAnsi="Times New Roman" w:cs="Times New Roman"/>
                          <w:color w:val="000000" w:themeColor="text1"/>
                          <w:sz w:val="20"/>
                          <w:szCs w:val="20"/>
                          <w:lang w:eastAsia="zh-CN"/>
                        </w:rPr>
                        <w:t xml:space="preserve">0.756 Mbps/s or 1.12 Mbps </w:t>
                      </w:r>
                    </w:p>
                    <w:p w14:paraId="32A82C33" w14:textId="77777777" w:rsidR="001F16BA" w:rsidRPr="001F16BA" w:rsidRDefault="001F16BA" w:rsidP="00B85114">
                      <w:pPr>
                        <w:pStyle w:val="ListParagraph"/>
                        <w:numPr>
                          <w:ilvl w:val="2"/>
                          <w:numId w:val="20"/>
                        </w:numPr>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Packet size: determined by periodicity and data rate</w:t>
                      </w:r>
                    </w:p>
                    <w:p w14:paraId="78B467B5"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PDB: 30 ms </w:t>
                      </w:r>
                    </w:p>
                    <w:p w14:paraId="3BFB7A06"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Option 4 (Optional): Three streams as defined below </w:t>
                      </w:r>
                    </w:p>
                    <w:p w14:paraId="398507FB"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Stream 1: pose/control</w:t>
                      </w:r>
                    </w:p>
                    <w:p w14:paraId="3F8FECD1" w14:textId="77777777" w:rsidR="001F16BA" w:rsidRPr="001F16BA" w:rsidRDefault="001F16BA" w:rsidP="00B85114">
                      <w:pPr>
                        <w:pStyle w:val="ListParagraph"/>
                        <w:numPr>
                          <w:ilvl w:val="2"/>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Traffic model and QoS parameters are same as for pose/control for UL CG/VR.</w:t>
                      </w:r>
                    </w:p>
                    <w:p w14:paraId="0F7CF674"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Stream 2: I-stream for video </w:t>
                      </w:r>
                    </w:p>
                    <w:p w14:paraId="48078287"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Stream 3: P-stream for video</w:t>
                      </w:r>
                    </w:p>
                    <w:p w14:paraId="63274C55"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75A84A2B" w14:textId="77777777" w:rsidR="001F16BA" w:rsidRPr="0040019D" w:rsidRDefault="001F16BA" w:rsidP="00B85114">
                      <w:pPr>
                        <w:numPr>
                          <w:ilvl w:val="1"/>
                          <w:numId w:val="20"/>
                        </w:numPr>
                        <w:tabs>
                          <w:tab w:val="left" w:pos="1304"/>
                          <w:tab w:val="left" w:pos="2552"/>
                          <w:tab w:val="left" w:pos="3856"/>
                          <w:tab w:val="left" w:pos="5216"/>
                          <w:tab w:val="left" w:pos="6464"/>
                          <w:tab w:val="left" w:pos="7768"/>
                        </w:tabs>
                        <w:spacing w:after="0" w:line="240" w:lineRule="auto"/>
                        <w:rPr>
                          <w:rFonts w:ascii="Times New Roman" w:hAnsi="Times New Roman" w:cs="Times New Roman"/>
                          <w:color w:val="000000" w:themeColor="text1"/>
                          <w:sz w:val="20"/>
                          <w:szCs w:val="20"/>
                          <w:lang w:val="en-US" w:eastAsia="x-none"/>
                        </w:rPr>
                      </w:pPr>
                      <w:r w:rsidRPr="0040019D">
                        <w:rPr>
                          <w:rFonts w:ascii="Times New Roman" w:hAnsi="Times New Roman" w:cs="Times New Roman"/>
                          <w:color w:val="000000" w:themeColor="text1"/>
                          <w:sz w:val="20"/>
                          <w:szCs w:val="20"/>
                          <w:lang w:val="en-US" w:eastAsia="x-none"/>
                        </w:rPr>
                        <w:t>Companies should strive to align the parameter values for the options chosen as much as possible</w:t>
                      </w:r>
                    </w:p>
                    <w:p w14:paraId="54324609"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val="en-US" w:eastAsia="ja-JP"/>
                        </w:rPr>
                      </w:pPr>
                      <w:r w:rsidRPr="001F16BA">
                        <w:rPr>
                          <w:rFonts w:ascii="Times New Roman" w:eastAsia="Gulim" w:hAnsi="Times New Roman" w:cs="Times New Roman"/>
                          <w:color w:val="000000" w:themeColor="text1"/>
                          <w:sz w:val="20"/>
                          <w:szCs w:val="20"/>
                          <w:lang w:eastAsia="ja-JP"/>
                        </w:rPr>
                        <w:t>Note: Above PDB values in [ ] for Stream 2 in Option 1 and 3, and Option 2 are to be further discussed and potentially confirmed in RAN1#105-e, where other values can be also discussed if needed.</w:t>
                      </w:r>
                    </w:p>
                    <w:p w14:paraId="27B5AF32" w14:textId="77777777" w:rsidR="001F16BA" w:rsidRPr="001F16BA" w:rsidRDefault="001F16BA" w:rsidP="00B85114">
                      <w:pPr>
                        <w:pStyle w:val="ListParagraph"/>
                        <w:numPr>
                          <w:ilvl w:val="0"/>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 xml:space="preserve">In case multiple steams are evaluated for UL AR, a UE is declared as satisfied only when each stream meets the requirement that </w:t>
                      </w:r>
                      <w:r w:rsidRPr="001F16BA">
                        <w:rPr>
                          <w:rFonts w:ascii="Times New Roman" w:eastAsia="Gulim" w:hAnsi="Times New Roman" w:cs="Times New Roman"/>
                          <w:color w:val="000000" w:themeColor="text1"/>
                          <w:sz w:val="20"/>
                          <w:szCs w:val="20"/>
                        </w:rPr>
                        <w:t xml:space="preserve">X (%) of packets are successfully delivered within a given air interface PDB. </w:t>
                      </w:r>
                    </w:p>
                    <w:p w14:paraId="000EE889" w14:textId="77777777" w:rsidR="001F16BA"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X value for pose/control: follow X values for pose/control for CG/VR</w:t>
                      </w:r>
                    </w:p>
                    <w:p w14:paraId="49EECADC" w14:textId="4685D7F6" w:rsidR="0098005D" w:rsidRPr="001F16BA" w:rsidRDefault="001F16BA" w:rsidP="00B85114">
                      <w:pPr>
                        <w:pStyle w:val="ListParagraph"/>
                        <w:numPr>
                          <w:ilvl w:val="1"/>
                          <w:numId w:val="20"/>
                        </w:numPr>
                        <w:overflowPunct w:val="0"/>
                        <w:autoSpaceDE w:val="0"/>
                        <w:autoSpaceDN w:val="0"/>
                        <w:spacing w:line="240" w:lineRule="auto"/>
                        <w:contextualSpacing/>
                        <w:jc w:val="both"/>
                        <w:rPr>
                          <w:rFonts w:ascii="Times New Roman" w:eastAsia="Gulim" w:hAnsi="Times New Roman" w:cs="Times New Roman"/>
                          <w:color w:val="000000" w:themeColor="text1"/>
                          <w:sz w:val="20"/>
                          <w:szCs w:val="20"/>
                          <w:lang w:eastAsia="ja-JP"/>
                        </w:rPr>
                      </w:pPr>
                      <w:r w:rsidRPr="001F16BA">
                        <w:rPr>
                          <w:rFonts w:ascii="Times New Roman" w:eastAsia="Gulim" w:hAnsi="Times New Roman" w:cs="Times New Roman"/>
                          <w:color w:val="000000" w:themeColor="text1"/>
                          <w:sz w:val="20"/>
                          <w:szCs w:val="20"/>
                          <w:lang w:eastAsia="ja-JP"/>
                        </w:rPr>
                        <w:t>X value for other stream: follow X values for DL video stream.</w:t>
                      </w:r>
                    </w:p>
                  </w:txbxContent>
                </v:textbox>
                <w10:anchorlock/>
              </v:rect>
            </w:pict>
          </mc:Fallback>
        </mc:AlternateContent>
      </w:r>
    </w:p>
    <w:p w14:paraId="6F041380" w14:textId="6AAA3521" w:rsidR="00466890" w:rsidRPr="00466890" w:rsidRDefault="00466890" w:rsidP="00B20BBB">
      <w:pPr>
        <w:pStyle w:val="Observation"/>
        <w:ind w:left="1701" w:hanging="1701"/>
        <w:rPr>
          <w:rFonts w:cs="Arial"/>
          <w:lang w:val="en-GB"/>
        </w:rPr>
      </w:pPr>
      <w:bookmarkStart w:id="1" w:name="_Toc71642547"/>
      <w:r>
        <w:rPr>
          <w:rFonts w:cs="Arial"/>
          <w:lang w:val="en-GB"/>
        </w:rPr>
        <w:t xml:space="preserve">Multiple options </w:t>
      </w:r>
      <w:r w:rsidR="00176DAE">
        <w:rPr>
          <w:rFonts w:cs="Arial"/>
          <w:lang w:val="en-GB"/>
        </w:rPr>
        <w:t xml:space="preserve">even for baseline cases </w:t>
      </w:r>
      <w:r w:rsidR="00644786">
        <w:rPr>
          <w:rFonts w:cs="Arial"/>
          <w:lang w:val="en-GB"/>
        </w:rPr>
        <w:t>have</w:t>
      </w:r>
      <w:r>
        <w:rPr>
          <w:rFonts w:cs="Arial"/>
          <w:lang w:val="en-GB"/>
        </w:rPr>
        <w:t xml:space="preserve"> been agreed and complexity of evaluations has </w:t>
      </w:r>
      <w:r w:rsidR="007B095D">
        <w:rPr>
          <w:rFonts w:cs="Arial"/>
          <w:lang w:val="en-GB"/>
        </w:rPr>
        <w:t>increased</w:t>
      </w:r>
      <w:bookmarkEnd w:id="1"/>
    </w:p>
    <w:p w14:paraId="4AB9DBEA" w14:textId="155C17E9" w:rsidR="001F16BA" w:rsidRDefault="00F70E93" w:rsidP="00B20BBB">
      <w:pPr>
        <w:jc w:val="both"/>
        <w:rPr>
          <w:rFonts w:ascii="Arial" w:hAnsi="Arial" w:cstheme="minorHAnsi"/>
          <w:bCs/>
          <w:lang w:val="en-GB" w:eastAsia="zh-CN"/>
        </w:rPr>
      </w:pPr>
      <w:r w:rsidRPr="0082132C">
        <w:rPr>
          <w:rFonts w:ascii="Arial" w:hAnsi="Arial" w:cstheme="minorHAnsi"/>
          <w:bCs/>
          <w:lang w:val="en-GB" w:eastAsia="zh-CN"/>
        </w:rPr>
        <w:t xml:space="preserve">With all these options complexity has risen </w:t>
      </w:r>
      <w:r w:rsidR="00307080" w:rsidRPr="0082132C">
        <w:rPr>
          <w:rFonts w:ascii="Arial" w:hAnsi="Arial" w:cstheme="minorHAnsi"/>
          <w:bCs/>
          <w:lang w:val="en-GB" w:eastAsia="zh-CN"/>
        </w:rPr>
        <w:t xml:space="preserve">significantly </w:t>
      </w:r>
      <w:r w:rsidR="008F65C5" w:rsidRPr="0082132C">
        <w:rPr>
          <w:rFonts w:ascii="Arial" w:hAnsi="Arial" w:cstheme="minorHAnsi"/>
          <w:bCs/>
          <w:lang w:val="en-GB" w:eastAsia="zh-CN"/>
        </w:rPr>
        <w:t>on the simulations to be performed.</w:t>
      </w:r>
      <w:r w:rsidR="00873AC5" w:rsidRPr="0082132C">
        <w:rPr>
          <w:rFonts w:ascii="Arial" w:hAnsi="Arial" w:cstheme="minorHAnsi"/>
          <w:bCs/>
          <w:lang w:val="en-GB" w:eastAsia="zh-CN"/>
        </w:rPr>
        <w:t xml:space="preserve"> This </w:t>
      </w:r>
      <w:r w:rsidR="00B7331D">
        <w:rPr>
          <w:rFonts w:ascii="Arial" w:hAnsi="Arial" w:cstheme="minorHAnsi"/>
          <w:bCs/>
          <w:lang w:val="en-GB" w:eastAsia="zh-CN"/>
        </w:rPr>
        <w:t xml:space="preserve">in turn </w:t>
      </w:r>
      <w:r w:rsidR="00873AC5" w:rsidRPr="0082132C">
        <w:rPr>
          <w:rFonts w:ascii="Arial" w:hAnsi="Arial" w:cstheme="minorHAnsi"/>
          <w:bCs/>
          <w:lang w:val="en-GB" w:eastAsia="zh-CN"/>
        </w:rPr>
        <w:t xml:space="preserve">leads to </w:t>
      </w:r>
      <w:r w:rsidR="00D16635" w:rsidRPr="0082132C">
        <w:rPr>
          <w:rFonts w:ascii="Arial" w:hAnsi="Arial" w:cstheme="minorHAnsi"/>
          <w:bCs/>
          <w:lang w:val="en-GB" w:eastAsia="zh-CN"/>
        </w:rPr>
        <w:t>several</w:t>
      </w:r>
      <w:r w:rsidR="00873AC5" w:rsidRPr="0082132C">
        <w:rPr>
          <w:rFonts w:ascii="Arial" w:hAnsi="Arial" w:cstheme="minorHAnsi"/>
          <w:bCs/>
          <w:lang w:val="en-GB" w:eastAsia="zh-CN"/>
        </w:rPr>
        <w:t xml:space="preserve"> problems</w:t>
      </w:r>
      <w:r w:rsidR="00326781">
        <w:rPr>
          <w:rFonts w:ascii="Arial" w:hAnsi="Arial" w:cstheme="minorHAnsi"/>
          <w:bCs/>
          <w:lang w:val="en-GB" w:eastAsia="zh-CN"/>
        </w:rPr>
        <w:t>:</w:t>
      </w:r>
    </w:p>
    <w:p w14:paraId="74CB90F7" w14:textId="77777777" w:rsidR="00B7331D" w:rsidRDefault="00B7331D" w:rsidP="00B85114">
      <w:pPr>
        <w:pStyle w:val="ListParagraph"/>
        <w:numPr>
          <w:ilvl w:val="0"/>
          <w:numId w:val="14"/>
        </w:numPr>
        <w:jc w:val="both"/>
        <w:rPr>
          <w:rFonts w:ascii="Arial" w:hAnsi="Arial" w:cs="Arial"/>
          <w:lang w:val="en-GB" w:eastAsia="ja-JP"/>
        </w:rPr>
      </w:pPr>
      <w:r>
        <w:rPr>
          <w:rFonts w:ascii="Arial" w:hAnsi="Arial" w:cs="Arial"/>
          <w:lang w:val="en-GB" w:eastAsia="ja-JP"/>
        </w:rPr>
        <w:t xml:space="preserve">Companies will likely not be able to evaluate all options without rushing through and losing details </w:t>
      </w:r>
    </w:p>
    <w:p w14:paraId="3D7D0B6C" w14:textId="3B2C6970" w:rsidR="00B7331D" w:rsidRPr="00B7331D" w:rsidRDefault="00B7331D" w:rsidP="00B85114">
      <w:pPr>
        <w:pStyle w:val="ListParagraph"/>
        <w:numPr>
          <w:ilvl w:val="0"/>
          <w:numId w:val="14"/>
        </w:numPr>
        <w:jc w:val="both"/>
        <w:rPr>
          <w:rFonts w:ascii="Arial" w:hAnsi="Arial" w:cs="Arial"/>
          <w:lang w:val="en-GB" w:eastAsia="ja-JP"/>
        </w:rPr>
      </w:pPr>
      <w:r>
        <w:rPr>
          <w:rFonts w:ascii="Arial" w:hAnsi="Arial" w:cs="Arial"/>
          <w:lang w:val="en-GB" w:eastAsia="ja-JP"/>
        </w:rPr>
        <w:t>Companies will have to prioritize between scenarios to evaluate</w:t>
      </w:r>
    </w:p>
    <w:p w14:paraId="4F01788D" w14:textId="27B62E34" w:rsidR="00251B90" w:rsidRDefault="00A90857" w:rsidP="00B85114">
      <w:pPr>
        <w:pStyle w:val="ListParagraph"/>
        <w:numPr>
          <w:ilvl w:val="0"/>
          <w:numId w:val="14"/>
        </w:numPr>
        <w:jc w:val="both"/>
        <w:rPr>
          <w:rFonts w:ascii="Arial" w:hAnsi="Arial" w:cs="Arial"/>
          <w:lang w:val="en-GB" w:eastAsia="ja-JP"/>
        </w:rPr>
      </w:pPr>
      <w:r>
        <w:rPr>
          <w:rFonts w:ascii="Arial" w:hAnsi="Arial" w:cs="Arial"/>
          <w:lang w:val="en-GB" w:eastAsia="ja-JP"/>
        </w:rPr>
        <w:lastRenderedPageBreak/>
        <w:t>Prioritization between scenarios will make it h</w:t>
      </w:r>
      <w:r w:rsidR="008F5F1C">
        <w:rPr>
          <w:rFonts w:ascii="Arial" w:hAnsi="Arial" w:cs="Arial"/>
          <w:lang w:val="en-GB" w:eastAsia="ja-JP"/>
        </w:rPr>
        <w:t xml:space="preserve">ard to compare </w:t>
      </w:r>
      <w:r w:rsidR="00E84A24">
        <w:rPr>
          <w:rFonts w:ascii="Arial" w:hAnsi="Arial" w:cs="Arial"/>
          <w:lang w:val="en-GB" w:eastAsia="ja-JP"/>
        </w:rPr>
        <w:t>results</w:t>
      </w:r>
      <w:r w:rsidR="0039581F">
        <w:rPr>
          <w:rFonts w:ascii="Arial" w:hAnsi="Arial" w:cs="Arial"/>
          <w:lang w:val="en-GB" w:eastAsia="ja-JP"/>
        </w:rPr>
        <w:t xml:space="preserve"> between companies since </w:t>
      </w:r>
      <w:r w:rsidR="00AB2644">
        <w:rPr>
          <w:rFonts w:ascii="Arial" w:hAnsi="Arial" w:cs="Arial"/>
          <w:lang w:val="en-GB" w:eastAsia="ja-JP"/>
        </w:rPr>
        <w:t>there likely will always be differences in scenario</w:t>
      </w:r>
      <w:r w:rsidR="008A6FA6">
        <w:rPr>
          <w:rFonts w:ascii="Arial" w:hAnsi="Arial" w:cs="Arial"/>
          <w:lang w:val="en-GB" w:eastAsia="ja-JP"/>
        </w:rPr>
        <w:t xml:space="preserve"> settings</w:t>
      </w:r>
      <w:r w:rsidR="00AB2644">
        <w:rPr>
          <w:rFonts w:ascii="Arial" w:hAnsi="Arial" w:cs="Arial"/>
          <w:lang w:val="en-GB" w:eastAsia="ja-JP"/>
        </w:rPr>
        <w:t xml:space="preserve"> </w:t>
      </w:r>
      <w:r w:rsidR="00F32928">
        <w:rPr>
          <w:rFonts w:ascii="Arial" w:hAnsi="Arial" w:cs="Arial"/>
          <w:lang w:val="en-GB" w:eastAsia="ja-JP"/>
        </w:rPr>
        <w:t xml:space="preserve">between </w:t>
      </w:r>
      <w:r>
        <w:rPr>
          <w:rFonts w:ascii="Arial" w:hAnsi="Arial" w:cs="Arial"/>
          <w:lang w:val="en-GB" w:eastAsia="ja-JP"/>
        </w:rPr>
        <w:t>results</w:t>
      </w:r>
    </w:p>
    <w:p w14:paraId="571D4945" w14:textId="3D89F1AD" w:rsidR="00075632" w:rsidRDefault="00454E73" w:rsidP="00B85114">
      <w:pPr>
        <w:pStyle w:val="ListParagraph"/>
        <w:numPr>
          <w:ilvl w:val="0"/>
          <w:numId w:val="14"/>
        </w:numPr>
        <w:jc w:val="both"/>
        <w:rPr>
          <w:rFonts w:ascii="Arial" w:hAnsi="Arial" w:cs="Arial"/>
          <w:lang w:val="en-GB" w:eastAsia="ja-JP"/>
        </w:rPr>
      </w:pPr>
      <w:r>
        <w:rPr>
          <w:rFonts w:ascii="Arial" w:hAnsi="Arial" w:cs="Arial"/>
          <w:lang w:val="en-GB" w:eastAsia="ja-JP"/>
        </w:rPr>
        <w:t>Less</w:t>
      </w:r>
      <w:r w:rsidR="008D0C2D">
        <w:rPr>
          <w:rFonts w:ascii="Arial" w:hAnsi="Arial" w:cs="Arial"/>
          <w:lang w:val="en-GB" w:eastAsia="ja-JP"/>
        </w:rPr>
        <w:t xml:space="preserve"> understanding of the </w:t>
      </w:r>
      <w:r w:rsidR="008A6FA6">
        <w:rPr>
          <w:rFonts w:ascii="Arial" w:hAnsi="Arial" w:cs="Arial"/>
          <w:lang w:val="en-GB" w:eastAsia="ja-JP"/>
        </w:rPr>
        <w:t>basic settings</w:t>
      </w:r>
      <w:r w:rsidR="008D0C2D">
        <w:rPr>
          <w:rFonts w:ascii="Arial" w:hAnsi="Arial" w:cs="Arial"/>
          <w:lang w:val="en-GB" w:eastAsia="ja-JP"/>
        </w:rPr>
        <w:t xml:space="preserve"> </w:t>
      </w:r>
    </w:p>
    <w:p w14:paraId="65571C13" w14:textId="77777777" w:rsidR="00FB1B1D" w:rsidRDefault="00FB1B1D" w:rsidP="00075632">
      <w:pPr>
        <w:pStyle w:val="ListParagraph"/>
        <w:ind w:left="0"/>
        <w:jc w:val="both"/>
        <w:rPr>
          <w:rFonts w:ascii="Arial" w:hAnsi="Arial" w:cs="Arial"/>
          <w:lang w:val="en-GB" w:eastAsia="ja-JP"/>
        </w:rPr>
      </w:pPr>
    </w:p>
    <w:p w14:paraId="11CB5056" w14:textId="057D0DEA" w:rsidR="00075632" w:rsidRDefault="00800091" w:rsidP="00075632">
      <w:pPr>
        <w:pStyle w:val="ListParagraph"/>
        <w:ind w:left="0"/>
        <w:jc w:val="both"/>
        <w:rPr>
          <w:rFonts w:ascii="Arial" w:hAnsi="Arial" w:cs="Arial"/>
          <w:lang w:val="en-GB" w:eastAsia="ja-JP"/>
        </w:rPr>
      </w:pPr>
      <w:r>
        <w:rPr>
          <w:rFonts w:ascii="Arial" w:hAnsi="Arial" w:cs="Arial"/>
          <w:lang w:val="en-GB" w:eastAsia="ja-JP"/>
        </w:rPr>
        <w:t xml:space="preserve">In the long </w:t>
      </w:r>
      <w:r w:rsidR="00C30871">
        <w:rPr>
          <w:rFonts w:ascii="Arial" w:hAnsi="Arial" w:cs="Arial"/>
          <w:lang w:val="en-GB" w:eastAsia="ja-JP"/>
        </w:rPr>
        <w:t xml:space="preserve">run the </w:t>
      </w:r>
      <w:r w:rsidR="00FB1B1D">
        <w:rPr>
          <w:rFonts w:ascii="Arial" w:hAnsi="Arial" w:cs="Arial"/>
          <w:lang w:val="en-GB" w:eastAsia="ja-JP"/>
        </w:rPr>
        <w:t>goal is to identify the fundamental problem areas that XR traffic impose</w:t>
      </w:r>
      <w:r w:rsidR="009D497F">
        <w:rPr>
          <w:rFonts w:ascii="Arial" w:hAnsi="Arial" w:cs="Arial"/>
          <w:lang w:val="en-GB" w:eastAsia="ja-JP"/>
        </w:rPr>
        <w:t xml:space="preserve"> </w:t>
      </w:r>
      <w:r w:rsidR="00FB1B1D">
        <w:rPr>
          <w:rFonts w:ascii="Arial" w:hAnsi="Arial" w:cs="Arial"/>
          <w:lang w:val="en-GB" w:eastAsia="ja-JP"/>
        </w:rPr>
        <w:t>and</w:t>
      </w:r>
      <w:r w:rsidR="009D497F">
        <w:rPr>
          <w:rFonts w:ascii="Arial" w:hAnsi="Arial" w:cs="Arial"/>
          <w:lang w:val="en-GB" w:eastAsia="ja-JP"/>
        </w:rPr>
        <w:t xml:space="preserve"> to create </w:t>
      </w:r>
      <w:r w:rsidR="002803C3">
        <w:rPr>
          <w:rFonts w:ascii="Arial" w:hAnsi="Arial" w:cs="Arial"/>
          <w:lang w:val="en-GB" w:eastAsia="ja-JP"/>
        </w:rPr>
        <w:t xml:space="preserve">solutions </w:t>
      </w:r>
      <w:r w:rsidR="00CD3315">
        <w:rPr>
          <w:rFonts w:ascii="Arial" w:hAnsi="Arial" w:cs="Arial"/>
          <w:lang w:val="en-GB" w:eastAsia="ja-JP"/>
        </w:rPr>
        <w:t>that improve performance for</w:t>
      </w:r>
      <w:r w:rsidR="000F0A9F">
        <w:rPr>
          <w:rFonts w:ascii="Arial" w:hAnsi="Arial" w:cs="Arial"/>
          <w:lang w:val="en-GB" w:eastAsia="ja-JP"/>
        </w:rPr>
        <w:t xml:space="preserve"> those areas. </w:t>
      </w:r>
      <w:r w:rsidR="0018151D">
        <w:rPr>
          <w:rFonts w:ascii="Arial" w:hAnsi="Arial" w:cs="Arial"/>
          <w:lang w:val="en-GB" w:eastAsia="ja-JP"/>
        </w:rPr>
        <w:t xml:space="preserve">If there is no good understanding of the basics </w:t>
      </w:r>
      <w:r w:rsidR="002C0C79">
        <w:rPr>
          <w:rFonts w:ascii="Arial" w:hAnsi="Arial" w:cs="Arial"/>
          <w:lang w:val="en-GB" w:eastAsia="ja-JP"/>
        </w:rPr>
        <w:t>there is a high risk of misunderstanding the more complicated scenarios</w:t>
      </w:r>
      <w:r w:rsidR="0029792B">
        <w:rPr>
          <w:rFonts w:ascii="Arial" w:hAnsi="Arial" w:cs="Arial"/>
          <w:lang w:val="en-GB" w:eastAsia="ja-JP"/>
        </w:rPr>
        <w:t xml:space="preserve"> and </w:t>
      </w:r>
      <w:r w:rsidR="000D4351">
        <w:rPr>
          <w:rFonts w:ascii="Arial" w:hAnsi="Arial" w:cs="Arial"/>
          <w:lang w:val="en-GB" w:eastAsia="ja-JP"/>
        </w:rPr>
        <w:t xml:space="preserve">both target areas and solutions may be </w:t>
      </w:r>
      <w:r w:rsidR="004424E6">
        <w:rPr>
          <w:rFonts w:ascii="Arial" w:hAnsi="Arial" w:cs="Arial"/>
          <w:lang w:val="en-GB" w:eastAsia="ja-JP"/>
        </w:rPr>
        <w:t xml:space="preserve">missing the </w:t>
      </w:r>
      <w:r w:rsidR="005400EC">
        <w:rPr>
          <w:rFonts w:ascii="Arial" w:hAnsi="Arial" w:cs="Arial"/>
          <w:lang w:val="en-GB" w:eastAsia="ja-JP"/>
        </w:rPr>
        <w:t>goal</w:t>
      </w:r>
      <w:r w:rsidR="00BE05EB">
        <w:rPr>
          <w:rFonts w:ascii="Arial" w:hAnsi="Arial" w:cs="Arial"/>
          <w:lang w:val="en-GB" w:eastAsia="ja-JP"/>
        </w:rPr>
        <w:t>.</w:t>
      </w:r>
    </w:p>
    <w:p w14:paraId="1685BCAA" w14:textId="23A37A6F" w:rsidR="00BE05EB" w:rsidRDefault="00BE05EB" w:rsidP="00075632">
      <w:pPr>
        <w:pStyle w:val="ListParagraph"/>
        <w:ind w:left="0"/>
        <w:jc w:val="both"/>
        <w:rPr>
          <w:rFonts w:ascii="Arial" w:hAnsi="Arial" w:cs="Arial"/>
          <w:lang w:val="en-GB" w:eastAsia="ja-JP"/>
        </w:rPr>
      </w:pPr>
    </w:p>
    <w:p w14:paraId="519CC266" w14:textId="3990F3E1" w:rsidR="00BE05EB" w:rsidRDefault="00102B36" w:rsidP="00075632">
      <w:pPr>
        <w:pStyle w:val="ListParagraph"/>
        <w:ind w:left="0"/>
        <w:jc w:val="both"/>
        <w:rPr>
          <w:rFonts w:ascii="Arial" w:hAnsi="Arial" w:cs="Arial"/>
          <w:lang w:val="en-GB" w:eastAsia="ja-JP"/>
        </w:rPr>
      </w:pPr>
      <w:r>
        <w:rPr>
          <w:rFonts w:ascii="Arial" w:hAnsi="Arial" w:cs="Arial"/>
          <w:lang w:val="en-GB" w:eastAsia="ja-JP"/>
        </w:rPr>
        <w:t xml:space="preserve">To build a good understanding </w:t>
      </w:r>
      <w:r w:rsidR="004148D2">
        <w:rPr>
          <w:rFonts w:ascii="Arial" w:hAnsi="Arial" w:cs="Arial"/>
          <w:lang w:val="en-GB" w:eastAsia="ja-JP"/>
        </w:rPr>
        <w:t xml:space="preserve">of the fundamental problems </w:t>
      </w:r>
      <w:r>
        <w:rPr>
          <w:rFonts w:ascii="Arial" w:hAnsi="Arial" w:cs="Arial"/>
          <w:lang w:val="en-GB" w:eastAsia="ja-JP"/>
        </w:rPr>
        <w:t xml:space="preserve">it is of utmost importance that companies </w:t>
      </w:r>
      <w:r w:rsidR="00165073">
        <w:rPr>
          <w:rFonts w:ascii="Arial" w:hAnsi="Arial" w:cs="Arial"/>
          <w:lang w:val="en-GB" w:eastAsia="ja-JP"/>
        </w:rPr>
        <w:t xml:space="preserve">simulate the same scenarios and provide results </w:t>
      </w:r>
      <w:r w:rsidR="004148D2">
        <w:rPr>
          <w:rFonts w:ascii="Arial" w:hAnsi="Arial" w:cs="Arial"/>
          <w:lang w:val="en-GB" w:eastAsia="ja-JP"/>
        </w:rPr>
        <w:t>that are</w:t>
      </w:r>
      <w:r w:rsidR="00165073">
        <w:rPr>
          <w:rFonts w:ascii="Arial" w:hAnsi="Arial" w:cs="Arial"/>
          <w:lang w:val="en-GB" w:eastAsia="ja-JP"/>
        </w:rPr>
        <w:t xml:space="preserve"> compar</w:t>
      </w:r>
      <w:r w:rsidR="004148D2">
        <w:rPr>
          <w:rFonts w:ascii="Arial" w:hAnsi="Arial" w:cs="Arial"/>
          <w:lang w:val="en-GB" w:eastAsia="ja-JP"/>
        </w:rPr>
        <w:t>able</w:t>
      </w:r>
      <w:r w:rsidR="00165073">
        <w:rPr>
          <w:rFonts w:ascii="Arial" w:hAnsi="Arial" w:cs="Arial"/>
          <w:lang w:val="en-GB" w:eastAsia="ja-JP"/>
        </w:rPr>
        <w:t xml:space="preserve">. </w:t>
      </w:r>
      <w:r w:rsidR="00E64BA7">
        <w:rPr>
          <w:rFonts w:ascii="Arial" w:hAnsi="Arial" w:cs="Arial"/>
          <w:lang w:val="en-GB" w:eastAsia="ja-JP"/>
        </w:rPr>
        <w:t xml:space="preserve">Otherwise </w:t>
      </w:r>
      <w:r w:rsidR="004148D2">
        <w:rPr>
          <w:rFonts w:ascii="Arial" w:hAnsi="Arial" w:cs="Arial"/>
          <w:lang w:val="en-GB" w:eastAsia="ja-JP"/>
        </w:rPr>
        <w:t xml:space="preserve">there is a risk that </w:t>
      </w:r>
      <w:r w:rsidR="00E64BA7">
        <w:rPr>
          <w:rFonts w:ascii="Arial" w:hAnsi="Arial" w:cs="Arial"/>
          <w:lang w:val="en-GB" w:eastAsia="ja-JP"/>
        </w:rPr>
        <w:t xml:space="preserve">discussion </w:t>
      </w:r>
      <w:r w:rsidR="00077885">
        <w:rPr>
          <w:rFonts w:ascii="Arial" w:hAnsi="Arial" w:cs="Arial"/>
          <w:lang w:val="en-GB" w:eastAsia="ja-JP"/>
        </w:rPr>
        <w:t xml:space="preserve">will drift towards what scenario settings </w:t>
      </w:r>
      <w:r w:rsidR="004148D2">
        <w:rPr>
          <w:rFonts w:ascii="Arial" w:hAnsi="Arial" w:cs="Arial"/>
          <w:lang w:val="en-GB" w:eastAsia="ja-JP"/>
        </w:rPr>
        <w:t xml:space="preserve">that </w:t>
      </w:r>
      <w:r w:rsidR="006F7EF8">
        <w:rPr>
          <w:rFonts w:ascii="Arial" w:hAnsi="Arial" w:cs="Arial"/>
          <w:lang w:val="en-GB" w:eastAsia="ja-JP"/>
        </w:rPr>
        <w:t>were</w:t>
      </w:r>
      <w:r w:rsidR="00077885">
        <w:rPr>
          <w:rFonts w:ascii="Arial" w:hAnsi="Arial" w:cs="Arial"/>
          <w:lang w:val="en-GB" w:eastAsia="ja-JP"/>
        </w:rPr>
        <w:t xml:space="preserve"> used instead of the </w:t>
      </w:r>
      <w:r w:rsidR="0053192D">
        <w:rPr>
          <w:rFonts w:ascii="Arial" w:hAnsi="Arial" w:cs="Arial"/>
          <w:lang w:val="en-GB" w:eastAsia="ja-JP"/>
        </w:rPr>
        <w:t>intricacies</w:t>
      </w:r>
      <w:r w:rsidR="00ED45F3">
        <w:rPr>
          <w:rFonts w:ascii="Arial" w:hAnsi="Arial" w:cs="Arial"/>
          <w:lang w:val="en-GB" w:eastAsia="ja-JP"/>
        </w:rPr>
        <w:t xml:space="preserve"> of the results provided. </w:t>
      </w:r>
      <w:r w:rsidR="006F7EF8">
        <w:rPr>
          <w:rFonts w:ascii="Arial" w:hAnsi="Arial" w:cs="Arial"/>
          <w:lang w:val="en-GB" w:eastAsia="ja-JP"/>
        </w:rPr>
        <w:t>Furthermore,</w:t>
      </w:r>
      <w:r w:rsidR="00ED45F3">
        <w:rPr>
          <w:rFonts w:ascii="Arial" w:hAnsi="Arial" w:cs="Arial"/>
          <w:lang w:val="en-GB" w:eastAsia="ja-JP"/>
        </w:rPr>
        <w:t xml:space="preserve"> </w:t>
      </w:r>
      <w:r w:rsidR="002563E1">
        <w:rPr>
          <w:rFonts w:ascii="Arial" w:hAnsi="Arial" w:cs="Arial"/>
          <w:lang w:val="en-GB" w:eastAsia="ja-JP"/>
        </w:rPr>
        <w:t xml:space="preserve">to </w:t>
      </w:r>
      <w:r w:rsidR="00AD6EF4">
        <w:rPr>
          <w:rFonts w:ascii="Arial" w:hAnsi="Arial" w:cs="Arial"/>
          <w:lang w:val="en-GB" w:eastAsia="ja-JP"/>
        </w:rPr>
        <w:t>know that</w:t>
      </w:r>
      <w:r w:rsidR="002563E1">
        <w:rPr>
          <w:rFonts w:ascii="Arial" w:hAnsi="Arial" w:cs="Arial"/>
          <w:lang w:val="en-GB" w:eastAsia="ja-JP"/>
        </w:rPr>
        <w:t xml:space="preserve"> a proposed solution is </w:t>
      </w:r>
      <w:r w:rsidR="00115036">
        <w:rPr>
          <w:rFonts w:ascii="Arial" w:hAnsi="Arial" w:cs="Arial"/>
          <w:lang w:val="en-GB" w:eastAsia="ja-JP"/>
        </w:rPr>
        <w:t xml:space="preserve">valid </w:t>
      </w:r>
      <w:r w:rsidR="00B51987">
        <w:rPr>
          <w:rFonts w:ascii="Arial" w:hAnsi="Arial" w:cs="Arial"/>
          <w:lang w:val="en-GB" w:eastAsia="ja-JP"/>
        </w:rPr>
        <w:t xml:space="preserve">companies </w:t>
      </w:r>
      <w:r w:rsidR="0053192D">
        <w:rPr>
          <w:rFonts w:ascii="Arial" w:hAnsi="Arial" w:cs="Arial"/>
          <w:lang w:val="en-GB" w:eastAsia="ja-JP"/>
        </w:rPr>
        <w:t xml:space="preserve">will </w:t>
      </w:r>
      <w:r w:rsidR="00B51987">
        <w:rPr>
          <w:rFonts w:ascii="Arial" w:hAnsi="Arial" w:cs="Arial"/>
          <w:lang w:val="en-GB" w:eastAsia="ja-JP"/>
        </w:rPr>
        <w:t xml:space="preserve">need to run </w:t>
      </w:r>
      <w:r w:rsidR="005439D7">
        <w:rPr>
          <w:rFonts w:ascii="Arial" w:hAnsi="Arial" w:cs="Arial"/>
          <w:lang w:val="en-GB" w:eastAsia="ja-JP"/>
        </w:rPr>
        <w:t xml:space="preserve">same </w:t>
      </w:r>
      <w:r w:rsidR="007B3EBA">
        <w:rPr>
          <w:rFonts w:ascii="Arial" w:hAnsi="Arial" w:cs="Arial"/>
          <w:lang w:val="en-GB" w:eastAsia="ja-JP"/>
        </w:rPr>
        <w:t>scenario</w:t>
      </w:r>
      <w:r w:rsidR="005439D7">
        <w:rPr>
          <w:rFonts w:ascii="Arial" w:hAnsi="Arial" w:cs="Arial"/>
          <w:lang w:val="en-GB" w:eastAsia="ja-JP"/>
        </w:rPr>
        <w:t>s</w:t>
      </w:r>
      <w:r w:rsidR="00686FE4">
        <w:rPr>
          <w:rFonts w:ascii="Arial" w:hAnsi="Arial" w:cs="Arial"/>
          <w:lang w:val="en-GB" w:eastAsia="ja-JP"/>
        </w:rPr>
        <w:t xml:space="preserve">, e.g. to </w:t>
      </w:r>
      <w:r w:rsidR="002162DC">
        <w:rPr>
          <w:rFonts w:ascii="Arial" w:hAnsi="Arial" w:cs="Arial"/>
          <w:lang w:val="en-GB" w:eastAsia="ja-JP"/>
        </w:rPr>
        <w:t>verify</w:t>
      </w:r>
      <w:r w:rsidR="00AD6EF4">
        <w:rPr>
          <w:rFonts w:ascii="Arial" w:hAnsi="Arial" w:cs="Arial"/>
          <w:lang w:val="en-GB" w:eastAsia="ja-JP"/>
        </w:rPr>
        <w:t xml:space="preserve"> </w:t>
      </w:r>
      <w:r w:rsidR="00686FE4">
        <w:rPr>
          <w:rFonts w:ascii="Arial" w:hAnsi="Arial" w:cs="Arial"/>
          <w:lang w:val="en-GB" w:eastAsia="ja-JP"/>
        </w:rPr>
        <w:t>that the solutio</w:t>
      </w:r>
      <w:r w:rsidR="00095392">
        <w:rPr>
          <w:rFonts w:ascii="Arial" w:hAnsi="Arial" w:cs="Arial"/>
          <w:lang w:val="en-GB" w:eastAsia="ja-JP"/>
        </w:rPr>
        <w:t xml:space="preserve">n works and be able to rank </w:t>
      </w:r>
      <w:r w:rsidR="005439D7">
        <w:rPr>
          <w:rFonts w:ascii="Arial" w:hAnsi="Arial" w:cs="Arial"/>
          <w:lang w:val="en-GB" w:eastAsia="ja-JP"/>
        </w:rPr>
        <w:t xml:space="preserve">the </w:t>
      </w:r>
      <w:r w:rsidR="00095392">
        <w:rPr>
          <w:rFonts w:ascii="Arial" w:hAnsi="Arial" w:cs="Arial"/>
          <w:lang w:val="en-GB" w:eastAsia="ja-JP"/>
        </w:rPr>
        <w:t xml:space="preserve">solutions </w:t>
      </w:r>
      <w:r w:rsidR="005439D7">
        <w:rPr>
          <w:rFonts w:ascii="Arial" w:hAnsi="Arial" w:cs="Arial"/>
          <w:lang w:val="en-GB" w:eastAsia="ja-JP"/>
        </w:rPr>
        <w:t>to be agreed on</w:t>
      </w:r>
      <w:r w:rsidR="00D64CE8">
        <w:rPr>
          <w:rFonts w:ascii="Arial" w:hAnsi="Arial" w:cs="Arial"/>
          <w:lang w:val="en-GB" w:eastAsia="ja-JP"/>
        </w:rPr>
        <w:t xml:space="preserve"> </w:t>
      </w:r>
      <w:r w:rsidR="00F44CAC">
        <w:rPr>
          <w:rFonts w:ascii="Arial" w:hAnsi="Arial" w:cs="Arial"/>
          <w:lang w:val="en-GB" w:eastAsia="ja-JP"/>
        </w:rPr>
        <w:t xml:space="preserve">in </w:t>
      </w:r>
      <w:r w:rsidR="00B837EF">
        <w:rPr>
          <w:rFonts w:ascii="Arial" w:hAnsi="Arial" w:cs="Arial"/>
          <w:lang w:val="en-GB" w:eastAsia="ja-JP"/>
        </w:rPr>
        <w:t xml:space="preserve">a potential </w:t>
      </w:r>
      <w:r w:rsidR="00F44CAC">
        <w:rPr>
          <w:rFonts w:ascii="Arial" w:hAnsi="Arial" w:cs="Arial"/>
          <w:lang w:val="en-GB" w:eastAsia="ja-JP"/>
        </w:rPr>
        <w:t>Rel-18 XR WI.</w:t>
      </w:r>
    </w:p>
    <w:p w14:paraId="73775389" w14:textId="77777777" w:rsidR="00466890" w:rsidRDefault="00466890" w:rsidP="00075632">
      <w:pPr>
        <w:pStyle w:val="ListParagraph"/>
        <w:ind w:left="0"/>
        <w:jc w:val="both"/>
        <w:rPr>
          <w:rFonts w:ascii="Arial" w:hAnsi="Arial" w:cs="Arial"/>
          <w:lang w:val="en-GB" w:eastAsia="ja-JP"/>
        </w:rPr>
      </w:pPr>
    </w:p>
    <w:p w14:paraId="3F79D9A4" w14:textId="18764908" w:rsidR="00466890" w:rsidRDefault="006655EB" w:rsidP="00466890">
      <w:pPr>
        <w:pStyle w:val="Observation"/>
        <w:ind w:left="1701" w:hanging="1701"/>
        <w:rPr>
          <w:rFonts w:cs="Arial"/>
          <w:lang w:val="en-GB"/>
        </w:rPr>
      </w:pPr>
      <w:bookmarkStart w:id="2" w:name="_Toc71642548"/>
      <w:r>
        <w:rPr>
          <w:rFonts w:cs="Arial"/>
          <w:lang w:val="en-GB"/>
        </w:rPr>
        <w:t>Many options and high complexity of simulation settings</w:t>
      </w:r>
      <w:r w:rsidR="00796BF8">
        <w:rPr>
          <w:rFonts w:cs="Arial"/>
          <w:lang w:val="en-GB"/>
        </w:rPr>
        <w:t xml:space="preserve"> might be problematic for </w:t>
      </w:r>
      <w:r w:rsidR="00CD35D0">
        <w:rPr>
          <w:rFonts w:cs="Arial"/>
          <w:lang w:val="en-GB"/>
        </w:rPr>
        <w:t>comparing</w:t>
      </w:r>
      <w:r>
        <w:rPr>
          <w:rFonts w:cs="Arial"/>
          <w:lang w:val="en-GB"/>
        </w:rPr>
        <w:t xml:space="preserve"> and understanding</w:t>
      </w:r>
      <w:r w:rsidR="00CD35D0">
        <w:rPr>
          <w:rFonts w:cs="Arial"/>
          <w:lang w:val="en-GB"/>
        </w:rPr>
        <w:t xml:space="preserve"> results between companies</w:t>
      </w:r>
      <w:bookmarkEnd w:id="2"/>
    </w:p>
    <w:p w14:paraId="0CDC66E4" w14:textId="4A76B87D" w:rsidR="006655EB" w:rsidRPr="001D556F" w:rsidRDefault="00D1336A" w:rsidP="00466890">
      <w:pPr>
        <w:pStyle w:val="Observation"/>
        <w:ind w:left="1701" w:hanging="1701"/>
        <w:rPr>
          <w:rFonts w:cs="Arial"/>
          <w:lang w:val="en-GB"/>
        </w:rPr>
      </w:pPr>
      <w:bookmarkStart w:id="3" w:name="_Toc71642549"/>
      <w:r>
        <w:rPr>
          <w:rFonts w:cs="Arial"/>
          <w:lang w:val="en-GB"/>
        </w:rPr>
        <w:t xml:space="preserve">Understanding base settings is of high importance to </w:t>
      </w:r>
      <w:r w:rsidR="00687A61">
        <w:rPr>
          <w:rFonts w:cs="Arial"/>
          <w:lang w:val="en-GB"/>
        </w:rPr>
        <w:t>reach the goal of the XR SI</w:t>
      </w:r>
      <w:bookmarkEnd w:id="3"/>
      <w:r w:rsidR="00687A61">
        <w:rPr>
          <w:rFonts w:cs="Arial"/>
          <w:lang w:val="en-GB"/>
        </w:rPr>
        <w:t xml:space="preserve"> </w:t>
      </w:r>
    </w:p>
    <w:p w14:paraId="13E858DD" w14:textId="5CACD0F2" w:rsidR="00AD6EF4" w:rsidRDefault="00AD6EF4" w:rsidP="00075632">
      <w:pPr>
        <w:pStyle w:val="ListParagraph"/>
        <w:ind w:left="0"/>
        <w:jc w:val="both"/>
        <w:rPr>
          <w:rFonts w:ascii="Arial" w:hAnsi="Arial" w:cs="Arial"/>
          <w:lang w:val="en-GB" w:eastAsia="ja-JP"/>
        </w:rPr>
      </w:pPr>
    </w:p>
    <w:p w14:paraId="3663953A" w14:textId="02A22C55" w:rsidR="00D306A0" w:rsidRDefault="006D7FF1" w:rsidP="00D306A0">
      <w:pPr>
        <w:pStyle w:val="ListParagraph"/>
        <w:ind w:left="0"/>
        <w:jc w:val="both"/>
        <w:rPr>
          <w:rFonts w:ascii="Arial" w:hAnsi="Arial" w:cs="Arial"/>
          <w:lang w:val="en-GB" w:eastAsia="ja-JP"/>
        </w:rPr>
      </w:pPr>
      <w:r>
        <w:rPr>
          <w:rFonts w:ascii="Arial" w:hAnsi="Arial" w:cs="Arial"/>
          <w:lang w:val="en-GB" w:eastAsia="ja-JP"/>
        </w:rPr>
        <w:t xml:space="preserve">To </w:t>
      </w:r>
      <w:r w:rsidR="00B17EC6">
        <w:rPr>
          <w:rFonts w:ascii="Arial" w:hAnsi="Arial" w:cs="Arial"/>
          <w:lang w:val="en-GB" w:eastAsia="ja-JP"/>
        </w:rPr>
        <w:t>summarise</w:t>
      </w:r>
      <w:r w:rsidR="00156D8F">
        <w:rPr>
          <w:rFonts w:ascii="Arial" w:hAnsi="Arial" w:cs="Arial"/>
          <w:lang w:val="en-GB" w:eastAsia="ja-JP"/>
        </w:rPr>
        <w:t>,</w:t>
      </w:r>
      <w:r w:rsidR="00B17EC6">
        <w:rPr>
          <w:rFonts w:ascii="Arial" w:hAnsi="Arial" w:cs="Arial"/>
          <w:lang w:val="en-GB" w:eastAsia="ja-JP"/>
        </w:rPr>
        <w:t xml:space="preserve"> u</w:t>
      </w:r>
      <w:r w:rsidR="00D306A0">
        <w:rPr>
          <w:rFonts w:ascii="Arial" w:hAnsi="Arial" w:cs="Arial"/>
          <w:lang w:val="en-GB" w:eastAsia="ja-JP"/>
        </w:rPr>
        <w:t xml:space="preserve">nderstanding the base solution is of utmost importance to </w:t>
      </w:r>
      <w:r w:rsidR="00B17EC6">
        <w:rPr>
          <w:rFonts w:ascii="Arial" w:hAnsi="Arial" w:cs="Arial"/>
          <w:lang w:val="en-GB" w:eastAsia="ja-JP"/>
        </w:rPr>
        <w:t>reach the goal of the SI.</w:t>
      </w:r>
      <w:r w:rsidR="00D306A0">
        <w:rPr>
          <w:rFonts w:ascii="Arial" w:hAnsi="Arial" w:cs="Arial"/>
          <w:lang w:val="en-GB" w:eastAsia="ja-JP"/>
        </w:rPr>
        <w:t xml:space="preserve"> </w:t>
      </w:r>
    </w:p>
    <w:p w14:paraId="6CD8C654" w14:textId="77777777" w:rsidR="00D306A0" w:rsidRDefault="00D306A0" w:rsidP="00075632">
      <w:pPr>
        <w:pStyle w:val="ListParagraph"/>
        <w:ind w:left="0"/>
        <w:jc w:val="both"/>
        <w:rPr>
          <w:rFonts w:ascii="Arial" w:hAnsi="Arial" w:cs="Arial"/>
          <w:lang w:val="en-GB" w:eastAsia="ja-JP"/>
        </w:rPr>
      </w:pPr>
    </w:p>
    <w:p w14:paraId="2D4E8068" w14:textId="7804384A" w:rsidR="001F3A74" w:rsidRDefault="001F3A74" w:rsidP="00075632">
      <w:pPr>
        <w:pStyle w:val="ListParagraph"/>
        <w:ind w:left="0"/>
        <w:jc w:val="both"/>
        <w:rPr>
          <w:rFonts w:ascii="Arial" w:hAnsi="Arial" w:cs="Arial"/>
          <w:lang w:val="en-GB" w:eastAsia="ja-JP"/>
        </w:rPr>
      </w:pPr>
      <w:r>
        <w:rPr>
          <w:rFonts w:ascii="Arial" w:hAnsi="Arial" w:cs="Arial"/>
          <w:lang w:val="en-GB" w:eastAsia="ja-JP"/>
        </w:rPr>
        <w:t xml:space="preserve">Based on this we propose </w:t>
      </w:r>
      <w:r w:rsidR="00337D65">
        <w:rPr>
          <w:rFonts w:ascii="Arial" w:hAnsi="Arial" w:cs="Arial"/>
          <w:lang w:val="en-GB" w:eastAsia="ja-JP"/>
        </w:rPr>
        <w:t xml:space="preserve">to define </w:t>
      </w:r>
      <w:r w:rsidR="0040019D">
        <w:rPr>
          <w:rFonts w:ascii="Arial" w:hAnsi="Arial" w:cs="Arial"/>
          <w:lang w:val="en-GB" w:eastAsia="ja-JP"/>
        </w:rPr>
        <w:t>a</w:t>
      </w:r>
      <w:r w:rsidR="00337D65">
        <w:rPr>
          <w:rFonts w:ascii="Arial" w:hAnsi="Arial" w:cs="Arial"/>
          <w:lang w:val="en-GB" w:eastAsia="ja-JP"/>
        </w:rPr>
        <w:t xml:space="preserve"> </w:t>
      </w:r>
      <w:r w:rsidR="00EB111B" w:rsidRPr="00156D8F">
        <w:rPr>
          <w:rFonts w:ascii="Arial" w:hAnsi="Arial" w:cs="Arial"/>
          <w:i/>
          <w:iCs/>
          <w:lang w:val="en-GB" w:eastAsia="ja-JP"/>
        </w:rPr>
        <w:t xml:space="preserve">common </w:t>
      </w:r>
      <w:r w:rsidR="00337D65" w:rsidRPr="00156D8F">
        <w:rPr>
          <w:rFonts w:ascii="Arial" w:hAnsi="Arial" w:cs="Arial"/>
          <w:i/>
          <w:iCs/>
          <w:lang w:val="en-GB" w:eastAsia="ja-JP"/>
        </w:rPr>
        <w:t>baseline</w:t>
      </w:r>
      <w:r w:rsidR="00337D65">
        <w:rPr>
          <w:rFonts w:ascii="Arial" w:hAnsi="Arial" w:cs="Arial"/>
          <w:lang w:val="en-GB" w:eastAsia="ja-JP"/>
        </w:rPr>
        <w:t xml:space="preserve"> </w:t>
      </w:r>
      <w:r w:rsidR="00B17EC6">
        <w:rPr>
          <w:rFonts w:ascii="Arial" w:hAnsi="Arial" w:cs="Arial"/>
          <w:lang w:val="en-GB" w:eastAsia="ja-JP"/>
        </w:rPr>
        <w:t>to use for</w:t>
      </w:r>
      <w:r w:rsidR="003971AB">
        <w:rPr>
          <w:rFonts w:ascii="Arial" w:hAnsi="Arial" w:cs="Arial"/>
          <w:lang w:val="en-GB" w:eastAsia="ja-JP"/>
        </w:rPr>
        <w:t xml:space="preserve"> all companies providing results to the XR SI</w:t>
      </w:r>
      <w:r w:rsidR="00B17EC6">
        <w:rPr>
          <w:rFonts w:ascii="Arial" w:hAnsi="Arial" w:cs="Arial"/>
          <w:lang w:val="en-GB" w:eastAsia="ja-JP"/>
        </w:rPr>
        <w:t>.</w:t>
      </w:r>
    </w:p>
    <w:p w14:paraId="76044F49" w14:textId="1E628FDE" w:rsidR="007B095D" w:rsidRDefault="007B095D" w:rsidP="00075632">
      <w:pPr>
        <w:pStyle w:val="ListParagraph"/>
        <w:ind w:left="0"/>
        <w:jc w:val="both"/>
        <w:rPr>
          <w:rFonts w:ascii="Arial" w:hAnsi="Arial" w:cs="Arial"/>
          <w:lang w:val="en-GB" w:eastAsia="ja-JP"/>
        </w:rPr>
      </w:pPr>
    </w:p>
    <w:p w14:paraId="2E1EC563" w14:textId="61D233BE" w:rsidR="00873AC5" w:rsidRPr="00747ADC" w:rsidRDefault="007B095D" w:rsidP="00747ADC">
      <w:pPr>
        <w:pStyle w:val="Proposal"/>
        <w:rPr>
          <w:rFonts w:cstheme="minorHAnsi"/>
          <w:lang w:val="en-GB"/>
        </w:rPr>
      </w:pPr>
      <w:bookmarkStart w:id="4" w:name="_Toc71642551"/>
      <w:r>
        <w:rPr>
          <w:rFonts w:cstheme="minorHAnsi"/>
          <w:lang w:val="en-GB"/>
        </w:rPr>
        <w:t xml:space="preserve">Define a </w:t>
      </w:r>
      <w:r w:rsidR="00156D8F">
        <w:rPr>
          <w:rFonts w:cstheme="minorHAnsi"/>
          <w:lang w:val="en-GB"/>
        </w:rPr>
        <w:t xml:space="preserve">common </w:t>
      </w:r>
      <w:r>
        <w:rPr>
          <w:rFonts w:cstheme="minorHAnsi"/>
          <w:lang w:val="en-GB"/>
        </w:rPr>
        <w:t>baseline for all companies to use in their evaluations</w:t>
      </w:r>
      <w:bookmarkEnd w:id="4"/>
    </w:p>
    <w:p w14:paraId="6D0A9862" w14:textId="6B0E8266" w:rsidR="00B17EC6" w:rsidRDefault="00B17EC6" w:rsidP="00B17EC6">
      <w:pPr>
        <w:pStyle w:val="Heading1"/>
        <w:ind w:left="0" w:firstLine="0"/>
      </w:pPr>
      <w:r>
        <w:t>3</w:t>
      </w:r>
      <w:r>
        <w:tab/>
        <w:t xml:space="preserve">The </w:t>
      </w:r>
      <w:r w:rsidR="00EB111B">
        <w:t xml:space="preserve">common </w:t>
      </w:r>
      <w:r>
        <w:t xml:space="preserve">baseline </w:t>
      </w:r>
    </w:p>
    <w:p w14:paraId="433B8416" w14:textId="2918C1E9" w:rsidR="00DA2647" w:rsidRPr="00DA2647" w:rsidRDefault="009E1244" w:rsidP="007B095D">
      <w:pPr>
        <w:jc w:val="both"/>
        <w:rPr>
          <w:rFonts w:ascii="Arial" w:hAnsi="Arial" w:cs="Arial"/>
          <w:lang w:val="en-GB" w:eastAsia="ja-JP"/>
        </w:rPr>
      </w:pPr>
      <w:r w:rsidRPr="00DA2647">
        <w:rPr>
          <w:rFonts w:ascii="Arial" w:hAnsi="Arial" w:cs="Arial"/>
          <w:lang w:val="en-GB" w:eastAsia="ja-JP"/>
        </w:rPr>
        <w:t xml:space="preserve">The </w:t>
      </w:r>
      <w:r w:rsidR="0040019D">
        <w:rPr>
          <w:rFonts w:ascii="Arial" w:hAnsi="Arial" w:cs="Arial"/>
          <w:lang w:val="en-GB" w:eastAsia="ja-JP"/>
        </w:rPr>
        <w:t>c</w:t>
      </w:r>
      <w:r w:rsidR="00EB111B">
        <w:rPr>
          <w:rFonts w:ascii="Arial" w:hAnsi="Arial" w:cs="Arial"/>
          <w:lang w:val="en-GB" w:eastAsia="ja-JP"/>
        </w:rPr>
        <w:t>ommon</w:t>
      </w:r>
      <w:r w:rsidR="00EB111B" w:rsidRPr="00DA2647">
        <w:rPr>
          <w:rFonts w:ascii="Arial" w:hAnsi="Arial" w:cs="Arial"/>
          <w:lang w:val="en-GB" w:eastAsia="ja-JP"/>
        </w:rPr>
        <w:t xml:space="preserve"> </w:t>
      </w:r>
      <w:r w:rsidR="00156D8F">
        <w:rPr>
          <w:rFonts w:ascii="Arial" w:hAnsi="Arial" w:cs="Arial"/>
          <w:lang w:val="en-GB" w:eastAsia="ja-JP"/>
        </w:rPr>
        <w:t>b</w:t>
      </w:r>
      <w:r w:rsidRPr="00DA2647">
        <w:rPr>
          <w:rFonts w:ascii="Arial" w:hAnsi="Arial" w:cs="Arial"/>
          <w:lang w:val="en-GB" w:eastAsia="ja-JP"/>
        </w:rPr>
        <w:t xml:space="preserve">aseline consists of </w:t>
      </w:r>
      <w:r w:rsidR="00DD1DC3" w:rsidRPr="00DA2647">
        <w:rPr>
          <w:rFonts w:ascii="Arial" w:hAnsi="Arial" w:cs="Arial"/>
          <w:lang w:val="en-GB" w:eastAsia="ja-JP"/>
        </w:rPr>
        <w:t>a single</w:t>
      </w:r>
      <w:r w:rsidRPr="00DA2647">
        <w:rPr>
          <w:rFonts w:ascii="Arial" w:hAnsi="Arial" w:cs="Arial"/>
          <w:lang w:val="en-GB" w:eastAsia="ja-JP"/>
        </w:rPr>
        <w:t xml:space="preserve"> selection of </w:t>
      </w:r>
      <w:r w:rsidR="0078619E" w:rsidRPr="00DA2647">
        <w:rPr>
          <w:rFonts w:ascii="Arial" w:hAnsi="Arial" w:cs="Arial"/>
          <w:lang w:val="en-GB" w:eastAsia="ja-JP"/>
        </w:rPr>
        <w:t xml:space="preserve">all agreed </w:t>
      </w:r>
      <w:r w:rsidR="00DD1DC3" w:rsidRPr="00DA2647">
        <w:rPr>
          <w:rFonts w:ascii="Arial" w:hAnsi="Arial" w:cs="Arial"/>
          <w:lang w:val="en-GB" w:eastAsia="ja-JP"/>
        </w:rPr>
        <w:t xml:space="preserve">options of </w:t>
      </w:r>
      <w:r w:rsidR="0078619E" w:rsidRPr="00DA2647">
        <w:rPr>
          <w:rFonts w:ascii="Arial" w:hAnsi="Arial" w:cs="Arial"/>
          <w:lang w:val="en-GB" w:eastAsia="ja-JP"/>
        </w:rPr>
        <w:t>parameter</w:t>
      </w:r>
      <w:r w:rsidR="00DD1DC3" w:rsidRPr="00DA2647">
        <w:rPr>
          <w:rFonts w:ascii="Arial" w:hAnsi="Arial" w:cs="Arial"/>
          <w:lang w:val="en-GB" w:eastAsia="ja-JP"/>
        </w:rPr>
        <w:t xml:space="preserve"> settings.</w:t>
      </w:r>
      <w:r w:rsidR="00747ADC">
        <w:rPr>
          <w:rFonts w:ascii="Arial" w:hAnsi="Arial" w:cs="Arial"/>
          <w:lang w:val="en-GB" w:eastAsia="ja-JP"/>
        </w:rPr>
        <w:t xml:space="preserve"> Note that we only choose a subset of the already agreed options.</w:t>
      </w:r>
    </w:p>
    <w:p w14:paraId="046486FE" w14:textId="5F43BCED" w:rsidR="00082F91" w:rsidRPr="00DA2647" w:rsidRDefault="00DA2647" w:rsidP="007B095D">
      <w:pPr>
        <w:jc w:val="both"/>
        <w:rPr>
          <w:rFonts w:ascii="Arial" w:hAnsi="Arial" w:cs="Arial"/>
          <w:lang w:val="en-GB" w:eastAsia="ja-JP"/>
        </w:rPr>
      </w:pPr>
      <w:r>
        <w:rPr>
          <w:rFonts w:ascii="Arial" w:hAnsi="Arial" w:cs="Arial"/>
          <w:lang w:val="en-GB" w:eastAsia="ja-JP"/>
        </w:rPr>
        <w:t xml:space="preserve">The </w:t>
      </w:r>
      <w:r w:rsidR="008F0E36" w:rsidRPr="00DA2647">
        <w:rPr>
          <w:rFonts w:ascii="Arial" w:hAnsi="Arial" w:cs="Arial"/>
          <w:lang w:val="en-GB" w:eastAsia="ja-JP"/>
        </w:rPr>
        <w:t>parameter</w:t>
      </w:r>
      <w:r>
        <w:rPr>
          <w:rFonts w:ascii="Arial" w:hAnsi="Arial" w:cs="Arial"/>
          <w:lang w:val="en-GB" w:eastAsia="ja-JP"/>
        </w:rPr>
        <w:t xml:space="preserve">s </w:t>
      </w:r>
      <w:r w:rsidR="001A1CC9">
        <w:rPr>
          <w:rFonts w:ascii="Arial" w:hAnsi="Arial" w:cs="Arial"/>
          <w:lang w:val="en-GB" w:eastAsia="ja-JP"/>
        </w:rPr>
        <w:t>to be decided on consists</w:t>
      </w:r>
      <w:r w:rsidR="008F0E36" w:rsidRPr="00DA2647">
        <w:rPr>
          <w:rFonts w:ascii="Arial" w:hAnsi="Arial" w:cs="Arial"/>
          <w:lang w:val="en-GB" w:eastAsia="ja-JP"/>
        </w:rPr>
        <w:t xml:space="preserve"> of:</w:t>
      </w:r>
    </w:p>
    <w:p w14:paraId="60361953" w14:textId="1325677E" w:rsidR="003F2C7A" w:rsidRDefault="003F2C7A" w:rsidP="00B85114">
      <w:pPr>
        <w:pStyle w:val="ListParagraph"/>
        <w:numPr>
          <w:ilvl w:val="0"/>
          <w:numId w:val="14"/>
        </w:numPr>
        <w:jc w:val="both"/>
        <w:rPr>
          <w:rFonts w:ascii="Arial" w:hAnsi="Arial" w:cs="Arial"/>
          <w:lang w:val="en-GB" w:eastAsia="ja-JP"/>
        </w:rPr>
      </w:pPr>
      <w:r>
        <w:rPr>
          <w:rFonts w:ascii="Arial" w:hAnsi="Arial" w:cs="Arial"/>
          <w:lang w:val="en-GB" w:eastAsia="ja-JP"/>
        </w:rPr>
        <w:t>UL or DL</w:t>
      </w:r>
      <w:r w:rsidR="006A6D8B">
        <w:rPr>
          <w:rFonts w:ascii="Arial" w:hAnsi="Arial" w:cs="Arial"/>
          <w:lang w:val="en-GB" w:eastAsia="ja-JP"/>
        </w:rPr>
        <w:t xml:space="preserve"> traffic types</w:t>
      </w:r>
    </w:p>
    <w:p w14:paraId="4BE25978" w14:textId="042024F2" w:rsidR="008F0E36" w:rsidRDefault="00072CDF" w:rsidP="00B85114">
      <w:pPr>
        <w:pStyle w:val="ListParagraph"/>
        <w:numPr>
          <w:ilvl w:val="0"/>
          <w:numId w:val="14"/>
        </w:numPr>
        <w:jc w:val="both"/>
        <w:rPr>
          <w:rFonts w:ascii="Arial" w:hAnsi="Arial" w:cs="Arial"/>
          <w:lang w:val="en-GB" w:eastAsia="ja-JP"/>
        </w:rPr>
      </w:pPr>
      <w:r>
        <w:rPr>
          <w:rFonts w:ascii="Arial" w:hAnsi="Arial" w:cs="Arial"/>
          <w:lang w:val="en-GB" w:eastAsia="ja-JP"/>
        </w:rPr>
        <w:t>Data rates</w:t>
      </w:r>
    </w:p>
    <w:p w14:paraId="3C8C540E" w14:textId="6C5225CE" w:rsidR="00072CDF" w:rsidRDefault="002C4E7E" w:rsidP="00B85114">
      <w:pPr>
        <w:pStyle w:val="ListParagraph"/>
        <w:numPr>
          <w:ilvl w:val="0"/>
          <w:numId w:val="14"/>
        </w:numPr>
        <w:jc w:val="both"/>
        <w:rPr>
          <w:rFonts w:ascii="Arial" w:hAnsi="Arial" w:cs="Arial"/>
          <w:lang w:val="en-GB" w:eastAsia="ja-JP"/>
        </w:rPr>
      </w:pPr>
      <w:r>
        <w:rPr>
          <w:rFonts w:ascii="Arial" w:hAnsi="Arial" w:cs="Arial"/>
          <w:lang w:val="en-GB" w:eastAsia="ja-JP"/>
        </w:rPr>
        <w:t>Frame rate</w:t>
      </w:r>
      <w:r w:rsidR="00AD3D1B">
        <w:rPr>
          <w:rFonts w:ascii="Arial" w:hAnsi="Arial" w:cs="Arial"/>
          <w:lang w:val="en-GB" w:eastAsia="ja-JP"/>
        </w:rPr>
        <w:t>s</w:t>
      </w:r>
    </w:p>
    <w:p w14:paraId="0EFE881B" w14:textId="54EDD57E" w:rsidR="002C4E7E" w:rsidRDefault="00665E05" w:rsidP="00B85114">
      <w:pPr>
        <w:pStyle w:val="ListParagraph"/>
        <w:numPr>
          <w:ilvl w:val="0"/>
          <w:numId w:val="14"/>
        </w:numPr>
        <w:jc w:val="both"/>
        <w:rPr>
          <w:rFonts w:ascii="Arial" w:hAnsi="Arial" w:cs="Arial"/>
          <w:lang w:val="en-GB" w:eastAsia="ja-JP"/>
        </w:rPr>
      </w:pPr>
      <w:r>
        <w:rPr>
          <w:rFonts w:ascii="Arial" w:hAnsi="Arial" w:cs="Arial"/>
          <w:lang w:val="en-GB" w:eastAsia="ja-JP"/>
        </w:rPr>
        <w:t>Packet Delay Budget (PDB)</w:t>
      </w:r>
    </w:p>
    <w:p w14:paraId="432412B9" w14:textId="6A46619E" w:rsidR="00E63D5D" w:rsidRPr="00E63D5D" w:rsidRDefault="00E63D5D" w:rsidP="00E63D5D">
      <w:pPr>
        <w:pStyle w:val="ListParagraph"/>
        <w:numPr>
          <w:ilvl w:val="0"/>
          <w:numId w:val="14"/>
        </w:numPr>
        <w:jc w:val="both"/>
        <w:rPr>
          <w:rFonts w:ascii="Arial" w:hAnsi="Arial" w:cs="Arial"/>
          <w:lang w:val="en-GB" w:eastAsia="ja-JP"/>
        </w:rPr>
      </w:pPr>
      <w:r>
        <w:rPr>
          <w:rFonts w:ascii="Arial" w:hAnsi="Arial" w:cs="Arial"/>
          <w:lang w:val="en-GB" w:eastAsia="ja-JP"/>
        </w:rPr>
        <w:t>Percentile of packets to meet PDB</w:t>
      </w:r>
    </w:p>
    <w:p w14:paraId="6F8F69C9" w14:textId="331E90D3" w:rsidR="00455F5A" w:rsidRDefault="00455F5A" w:rsidP="00B85114">
      <w:pPr>
        <w:pStyle w:val="ListParagraph"/>
        <w:numPr>
          <w:ilvl w:val="0"/>
          <w:numId w:val="14"/>
        </w:numPr>
        <w:jc w:val="both"/>
        <w:rPr>
          <w:rFonts w:ascii="Arial" w:hAnsi="Arial" w:cs="Arial"/>
          <w:lang w:val="en-GB" w:eastAsia="ja-JP"/>
        </w:rPr>
      </w:pPr>
      <w:r>
        <w:rPr>
          <w:rFonts w:ascii="Arial" w:hAnsi="Arial" w:cs="Arial"/>
          <w:lang w:val="en-GB" w:eastAsia="ja-JP"/>
        </w:rPr>
        <w:t xml:space="preserve">Number of </w:t>
      </w:r>
      <w:r w:rsidR="00C611C0">
        <w:rPr>
          <w:rFonts w:ascii="Arial" w:hAnsi="Arial" w:cs="Arial"/>
          <w:lang w:val="en-GB" w:eastAsia="ja-JP"/>
        </w:rPr>
        <w:t xml:space="preserve">simultaneous </w:t>
      </w:r>
      <w:r>
        <w:rPr>
          <w:rFonts w:ascii="Arial" w:hAnsi="Arial" w:cs="Arial"/>
          <w:lang w:val="en-GB" w:eastAsia="ja-JP"/>
        </w:rPr>
        <w:t>streams</w:t>
      </w:r>
    </w:p>
    <w:p w14:paraId="36A6CA97" w14:textId="0CBE00E1" w:rsidR="00747ADC" w:rsidRDefault="00747ADC" w:rsidP="00B85114">
      <w:pPr>
        <w:pStyle w:val="ListParagraph"/>
        <w:numPr>
          <w:ilvl w:val="0"/>
          <w:numId w:val="14"/>
        </w:numPr>
        <w:jc w:val="both"/>
        <w:rPr>
          <w:rFonts w:ascii="Arial" w:hAnsi="Arial" w:cs="Arial"/>
          <w:lang w:val="en-GB" w:eastAsia="ja-JP"/>
        </w:rPr>
      </w:pPr>
      <w:r>
        <w:rPr>
          <w:rFonts w:ascii="Arial" w:hAnsi="Arial" w:cs="Arial"/>
          <w:lang w:val="en-GB" w:eastAsia="ja-JP"/>
        </w:rPr>
        <w:t>Jitter</w:t>
      </w:r>
    </w:p>
    <w:p w14:paraId="63ECC84E" w14:textId="15B5A4CB" w:rsidR="00A3405A" w:rsidRDefault="00A3405A" w:rsidP="00A266C5">
      <w:pPr>
        <w:pStyle w:val="Observation"/>
        <w:numPr>
          <w:ilvl w:val="0"/>
          <w:numId w:val="0"/>
        </w:numPr>
        <w:ind w:left="1701"/>
        <w:rPr>
          <w:rFonts w:cs="Arial"/>
          <w:lang w:val="en-GB"/>
        </w:rPr>
      </w:pPr>
    </w:p>
    <w:p w14:paraId="747FCEF1" w14:textId="3F9FFEED" w:rsidR="001A1CC9" w:rsidRPr="00747ADC" w:rsidRDefault="001A1CC9" w:rsidP="00A3405A">
      <w:pPr>
        <w:pStyle w:val="Observation"/>
        <w:ind w:left="1701" w:hanging="1701"/>
        <w:rPr>
          <w:rFonts w:cs="Arial"/>
          <w:lang w:val="en-GB"/>
        </w:rPr>
      </w:pPr>
      <w:bookmarkStart w:id="5" w:name="_Toc71642550"/>
      <w:r w:rsidRPr="00A266C5">
        <w:rPr>
          <w:rFonts w:cs="Arial"/>
          <w:lang w:val="en-GB"/>
        </w:rPr>
        <w:t>P</w:t>
      </w:r>
      <w:r w:rsidR="00F10B49" w:rsidRPr="00A266C5">
        <w:rPr>
          <w:rFonts w:cs="Arial"/>
          <w:lang w:val="en-GB"/>
        </w:rPr>
        <w:t xml:space="preserve">arameters to decide on consists of, UL/DL traffic types, </w:t>
      </w:r>
      <w:r w:rsidR="00CC2DF7">
        <w:rPr>
          <w:rFonts w:cs="Arial"/>
          <w:lang w:val="en-GB"/>
        </w:rPr>
        <w:t>d</w:t>
      </w:r>
      <w:r w:rsidR="00F10B49" w:rsidRPr="00A266C5">
        <w:rPr>
          <w:rFonts w:cs="Arial"/>
          <w:lang w:val="en-GB"/>
        </w:rPr>
        <w:t xml:space="preserve">ata rates, frame rates, PDB, </w:t>
      </w:r>
      <w:r w:rsidR="00E63D5D" w:rsidRPr="00A266C5">
        <w:rPr>
          <w:rFonts w:cs="Arial"/>
          <w:lang w:val="en-GB"/>
        </w:rPr>
        <w:t>percentile of packets to meet PDB</w:t>
      </w:r>
      <w:r w:rsidR="4C8DF310" w:rsidRPr="0C1C63C4">
        <w:rPr>
          <w:rFonts w:cs="Arial"/>
          <w:lang w:val="en-GB"/>
        </w:rPr>
        <w:t>,</w:t>
      </w:r>
      <w:r w:rsidR="00C042E6">
        <w:rPr>
          <w:rFonts w:cs="Arial"/>
          <w:lang w:val="en-GB"/>
        </w:rPr>
        <w:t xml:space="preserve"> number of </w:t>
      </w:r>
      <w:r w:rsidR="000660AC" w:rsidRPr="00A266C5">
        <w:rPr>
          <w:rFonts w:cs="Arial"/>
          <w:lang w:val="en-GB"/>
        </w:rPr>
        <w:t xml:space="preserve">simultaneous streams </w:t>
      </w:r>
      <w:r w:rsidR="00321C83">
        <w:rPr>
          <w:rFonts w:cs="Arial"/>
          <w:lang w:val="en-GB"/>
        </w:rPr>
        <w:t>and jitter</w:t>
      </w:r>
      <w:bookmarkEnd w:id="5"/>
    </w:p>
    <w:p w14:paraId="6B7FED6D" w14:textId="202440E5" w:rsidR="00A3405A" w:rsidRDefault="00E8422D" w:rsidP="00A3405A">
      <w:pPr>
        <w:jc w:val="both"/>
        <w:rPr>
          <w:rFonts w:ascii="Arial" w:hAnsi="Arial" w:cs="Arial"/>
          <w:lang w:val="en-GB" w:eastAsia="ja-JP"/>
        </w:rPr>
      </w:pPr>
      <w:r>
        <w:rPr>
          <w:rFonts w:ascii="Arial" w:hAnsi="Arial" w:cs="Arial"/>
          <w:lang w:val="en-GB" w:eastAsia="ja-JP"/>
        </w:rPr>
        <w:t>Proposed</w:t>
      </w:r>
      <w:r w:rsidR="00A3405A">
        <w:rPr>
          <w:rFonts w:ascii="Arial" w:hAnsi="Arial" w:cs="Arial"/>
          <w:lang w:val="en-GB" w:eastAsia="ja-JP"/>
        </w:rPr>
        <w:t xml:space="preserve"> options</w:t>
      </w:r>
      <w:r w:rsidR="00A3288A">
        <w:rPr>
          <w:rFonts w:ascii="Arial" w:hAnsi="Arial" w:cs="Arial"/>
          <w:lang w:val="en-GB" w:eastAsia="ja-JP"/>
        </w:rPr>
        <w:t xml:space="preserve"> for </w:t>
      </w:r>
      <w:r w:rsidR="0040019D">
        <w:rPr>
          <w:rFonts w:ascii="Arial" w:hAnsi="Arial" w:cs="Arial"/>
          <w:lang w:val="en-GB" w:eastAsia="ja-JP"/>
        </w:rPr>
        <w:t>t</w:t>
      </w:r>
      <w:r w:rsidR="00A3288A">
        <w:rPr>
          <w:rFonts w:ascii="Arial" w:hAnsi="Arial" w:cs="Arial"/>
          <w:lang w:val="en-GB" w:eastAsia="ja-JP"/>
        </w:rPr>
        <w:t xml:space="preserve">he </w:t>
      </w:r>
      <w:r w:rsidR="0040019D">
        <w:rPr>
          <w:rFonts w:ascii="Arial" w:hAnsi="Arial" w:cs="Arial"/>
          <w:lang w:val="en-GB" w:eastAsia="ja-JP"/>
        </w:rPr>
        <w:t>c</w:t>
      </w:r>
      <w:r w:rsidR="00EB111B">
        <w:rPr>
          <w:rFonts w:ascii="Arial" w:hAnsi="Arial" w:cs="Arial"/>
          <w:lang w:val="en-GB" w:eastAsia="ja-JP"/>
        </w:rPr>
        <w:t xml:space="preserve">ommon </w:t>
      </w:r>
      <w:r w:rsidR="00A3288A">
        <w:rPr>
          <w:rFonts w:ascii="Arial" w:hAnsi="Arial" w:cs="Arial"/>
          <w:lang w:val="en-GB" w:eastAsia="ja-JP"/>
        </w:rPr>
        <w:t>Baseline</w:t>
      </w:r>
    </w:p>
    <w:p w14:paraId="1F517712" w14:textId="7F7457C2" w:rsidR="00F82293" w:rsidRDefault="00F82293" w:rsidP="00B85114">
      <w:pPr>
        <w:pStyle w:val="ListParagraph"/>
        <w:numPr>
          <w:ilvl w:val="0"/>
          <w:numId w:val="14"/>
        </w:numPr>
        <w:jc w:val="both"/>
        <w:rPr>
          <w:rFonts w:ascii="Arial" w:hAnsi="Arial" w:cs="Arial"/>
          <w:lang w:val="en-GB" w:eastAsia="ja-JP"/>
        </w:rPr>
      </w:pPr>
      <w:r>
        <w:rPr>
          <w:rFonts w:ascii="Arial" w:hAnsi="Arial" w:cs="Arial"/>
          <w:lang w:val="en-GB" w:eastAsia="ja-JP"/>
        </w:rPr>
        <w:t xml:space="preserve">DL </w:t>
      </w:r>
    </w:p>
    <w:p w14:paraId="2D57A4FD" w14:textId="5BCBB80C" w:rsidR="00C82906" w:rsidRDefault="004C39FC" w:rsidP="00B85114">
      <w:pPr>
        <w:pStyle w:val="ListParagraph"/>
        <w:numPr>
          <w:ilvl w:val="1"/>
          <w:numId w:val="14"/>
        </w:numPr>
        <w:jc w:val="both"/>
        <w:rPr>
          <w:rFonts w:ascii="Arial" w:hAnsi="Arial" w:cs="Arial"/>
          <w:lang w:val="en-GB" w:eastAsia="ja-JP"/>
        </w:rPr>
      </w:pPr>
      <w:r>
        <w:rPr>
          <w:rFonts w:ascii="Arial" w:hAnsi="Arial" w:cs="Arial"/>
          <w:lang w:val="en-GB" w:eastAsia="ja-JP"/>
        </w:rPr>
        <w:t xml:space="preserve">CG </w:t>
      </w:r>
    </w:p>
    <w:p w14:paraId="6CCE9C8B" w14:textId="037C7BD6" w:rsidR="004F4160" w:rsidRDefault="004F4160" w:rsidP="00B85114">
      <w:pPr>
        <w:pStyle w:val="ListParagraph"/>
        <w:numPr>
          <w:ilvl w:val="2"/>
          <w:numId w:val="14"/>
        </w:numPr>
        <w:jc w:val="both"/>
        <w:rPr>
          <w:rFonts w:ascii="Arial" w:hAnsi="Arial" w:cs="Arial"/>
          <w:lang w:val="en-GB" w:eastAsia="ja-JP"/>
        </w:rPr>
      </w:pPr>
      <w:r>
        <w:rPr>
          <w:rFonts w:ascii="Arial" w:hAnsi="Arial" w:cs="Arial"/>
          <w:lang w:val="en-GB" w:eastAsia="ja-JP"/>
        </w:rPr>
        <w:lastRenderedPageBreak/>
        <w:t>Data rate</w:t>
      </w:r>
      <w:r w:rsidR="00142187">
        <w:rPr>
          <w:rFonts w:ascii="Arial" w:hAnsi="Arial" w:cs="Arial"/>
          <w:lang w:val="en-GB" w:eastAsia="ja-JP"/>
        </w:rPr>
        <w:t xml:space="preserve"> 8 Mbps</w:t>
      </w:r>
    </w:p>
    <w:p w14:paraId="0391EF25" w14:textId="641AA27C" w:rsidR="004F4160" w:rsidRDefault="004F4160" w:rsidP="00B85114">
      <w:pPr>
        <w:pStyle w:val="ListParagraph"/>
        <w:numPr>
          <w:ilvl w:val="2"/>
          <w:numId w:val="14"/>
        </w:numPr>
        <w:jc w:val="both"/>
        <w:rPr>
          <w:rFonts w:ascii="Arial" w:hAnsi="Arial" w:cs="Arial"/>
          <w:lang w:val="en-GB" w:eastAsia="ja-JP"/>
        </w:rPr>
      </w:pPr>
      <w:r>
        <w:rPr>
          <w:rFonts w:ascii="Arial" w:hAnsi="Arial" w:cs="Arial"/>
          <w:lang w:val="en-GB" w:eastAsia="ja-JP"/>
        </w:rPr>
        <w:t>Frame rate</w:t>
      </w:r>
      <w:r w:rsidR="00142187">
        <w:rPr>
          <w:rFonts w:ascii="Arial" w:hAnsi="Arial" w:cs="Arial"/>
          <w:lang w:val="en-GB" w:eastAsia="ja-JP"/>
        </w:rPr>
        <w:t xml:space="preserve"> 60 fps</w:t>
      </w:r>
    </w:p>
    <w:p w14:paraId="49F2AA1B" w14:textId="6938FD5F" w:rsidR="004F4160" w:rsidRDefault="004F4160" w:rsidP="00B85114">
      <w:pPr>
        <w:pStyle w:val="ListParagraph"/>
        <w:numPr>
          <w:ilvl w:val="2"/>
          <w:numId w:val="14"/>
        </w:numPr>
        <w:jc w:val="both"/>
        <w:rPr>
          <w:rFonts w:ascii="Arial" w:hAnsi="Arial" w:cs="Arial"/>
          <w:lang w:val="en-GB" w:eastAsia="ja-JP"/>
        </w:rPr>
      </w:pPr>
      <w:r>
        <w:rPr>
          <w:rFonts w:ascii="Arial" w:hAnsi="Arial" w:cs="Arial"/>
          <w:lang w:val="en-GB" w:eastAsia="ja-JP"/>
        </w:rPr>
        <w:t>PDB</w:t>
      </w:r>
      <w:r w:rsidR="00142187">
        <w:rPr>
          <w:rFonts w:ascii="Arial" w:hAnsi="Arial" w:cs="Arial"/>
          <w:lang w:val="en-GB" w:eastAsia="ja-JP"/>
        </w:rPr>
        <w:t xml:space="preserve"> 15 </w:t>
      </w:r>
      <w:proofErr w:type="spellStart"/>
      <w:r w:rsidR="00142187">
        <w:rPr>
          <w:rFonts w:ascii="Arial" w:hAnsi="Arial" w:cs="Arial"/>
          <w:lang w:val="en-GB" w:eastAsia="ja-JP"/>
        </w:rPr>
        <w:t>ms</w:t>
      </w:r>
      <w:proofErr w:type="spellEnd"/>
    </w:p>
    <w:p w14:paraId="6EE7B868" w14:textId="3A611BAF" w:rsidR="00E8422D" w:rsidRDefault="00E8422D" w:rsidP="00E8422D">
      <w:pPr>
        <w:pStyle w:val="ListParagraph"/>
        <w:numPr>
          <w:ilvl w:val="1"/>
          <w:numId w:val="14"/>
        </w:numPr>
        <w:jc w:val="both"/>
        <w:rPr>
          <w:rFonts w:ascii="Arial" w:hAnsi="Arial" w:cs="Arial"/>
          <w:lang w:val="en-GB" w:eastAsia="ja-JP"/>
        </w:rPr>
      </w:pPr>
      <w:r>
        <w:rPr>
          <w:rFonts w:ascii="Arial" w:hAnsi="Arial" w:cs="Arial"/>
          <w:lang w:val="en-GB" w:eastAsia="ja-JP"/>
        </w:rPr>
        <w:t>VR</w:t>
      </w:r>
    </w:p>
    <w:p w14:paraId="4A9A5170" w14:textId="6E4CBCCE" w:rsidR="00E8422D" w:rsidRDefault="00E8422D" w:rsidP="00E8422D">
      <w:pPr>
        <w:pStyle w:val="ListParagraph"/>
        <w:numPr>
          <w:ilvl w:val="2"/>
          <w:numId w:val="14"/>
        </w:numPr>
        <w:jc w:val="both"/>
        <w:rPr>
          <w:rFonts w:ascii="Arial" w:hAnsi="Arial" w:cs="Arial"/>
          <w:lang w:val="en-GB" w:eastAsia="ja-JP"/>
        </w:rPr>
      </w:pPr>
      <w:r>
        <w:rPr>
          <w:rFonts w:ascii="Arial" w:hAnsi="Arial" w:cs="Arial"/>
          <w:lang w:val="en-GB" w:eastAsia="ja-JP"/>
        </w:rPr>
        <w:t>Data rate 30 Mbps</w:t>
      </w:r>
    </w:p>
    <w:p w14:paraId="1D32FFA5" w14:textId="77777777" w:rsidR="00E8422D" w:rsidRDefault="00E8422D" w:rsidP="00E8422D">
      <w:pPr>
        <w:pStyle w:val="ListParagraph"/>
        <w:numPr>
          <w:ilvl w:val="2"/>
          <w:numId w:val="14"/>
        </w:numPr>
        <w:jc w:val="both"/>
        <w:rPr>
          <w:rFonts w:ascii="Arial" w:hAnsi="Arial" w:cs="Arial"/>
          <w:lang w:val="en-GB" w:eastAsia="ja-JP"/>
        </w:rPr>
      </w:pPr>
      <w:r>
        <w:rPr>
          <w:rFonts w:ascii="Arial" w:hAnsi="Arial" w:cs="Arial"/>
          <w:lang w:val="en-GB" w:eastAsia="ja-JP"/>
        </w:rPr>
        <w:t>Frame rate 60 fps</w:t>
      </w:r>
    </w:p>
    <w:p w14:paraId="4A5D0DD0" w14:textId="6C43AAA6" w:rsidR="00E8422D" w:rsidRPr="00E8422D" w:rsidRDefault="00E8422D" w:rsidP="00E8422D">
      <w:pPr>
        <w:pStyle w:val="ListParagraph"/>
        <w:numPr>
          <w:ilvl w:val="2"/>
          <w:numId w:val="14"/>
        </w:numPr>
        <w:jc w:val="both"/>
        <w:rPr>
          <w:rFonts w:ascii="Arial" w:hAnsi="Arial" w:cs="Arial"/>
          <w:lang w:val="en-GB" w:eastAsia="ja-JP"/>
        </w:rPr>
      </w:pPr>
      <w:r>
        <w:rPr>
          <w:rFonts w:ascii="Arial" w:hAnsi="Arial" w:cs="Arial"/>
          <w:lang w:val="en-GB" w:eastAsia="ja-JP"/>
        </w:rPr>
        <w:t xml:space="preserve">PDB 10 </w:t>
      </w:r>
      <w:proofErr w:type="spellStart"/>
      <w:r>
        <w:rPr>
          <w:rFonts w:ascii="Arial" w:hAnsi="Arial" w:cs="Arial"/>
          <w:lang w:val="en-GB" w:eastAsia="ja-JP"/>
        </w:rPr>
        <w:t>ms</w:t>
      </w:r>
      <w:proofErr w:type="spellEnd"/>
    </w:p>
    <w:p w14:paraId="6E804E1F" w14:textId="51B7D682" w:rsidR="004C39FC" w:rsidRDefault="004C39FC" w:rsidP="00B85114">
      <w:pPr>
        <w:pStyle w:val="ListParagraph"/>
        <w:numPr>
          <w:ilvl w:val="0"/>
          <w:numId w:val="14"/>
        </w:numPr>
        <w:jc w:val="both"/>
        <w:rPr>
          <w:rFonts w:ascii="Arial" w:hAnsi="Arial" w:cs="Arial"/>
          <w:lang w:val="en-GB" w:eastAsia="ja-JP"/>
        </w:rPr>
      </w:pPr>
      <w:r>
        <w:rPr>
          <w:rFonts w:ascii="Arial" w:hAnsi="Arial" w:cs="Arial"/>
          <w:lang w:val="en-GB" w:eastAsia="ja-JP"/>
        </w:rPr>
        <w:t>UL</w:t>
      </w:r>
    </w:p>
    <w:p w14:paraId="14AD2726" w14:textId="68B35953" w:rsidR="004C39FC" w:rsidRDefault="004C39FC" w:rsidP="00B85114">
      <w:pPr>
        <w:pStyle w:val="ListParagraph"/>
        <w:numPr>
          <w:ilvl w:val="1"/>
          <w:numId w:val="14"/>
        </w:numPr>
        <w:jc w:val="both"/>
        <w:rPr>
          <w:rFonts w:ascii="Arial" w:hAnsi="Arial" w:cs="Arial"/>
          <w:lang w:val="en-GB" w:eastAsia="ja-JP"/>
        </w:rPr>
      </w:pPr>
      <w:r>
        <w:rPr>
          <w:rFonts w:ascii="Arial" w:hAnsi="Arial" w:cs="Arial"/>
          <w:lang w:val="en-GB" w:eastAsia="ja-JP"/>
        </w:rPr>
        <w:t>Pose</w:t>
      </w:r>
    </w:p>
    <w:p w14:paraId="12D64830" w14:textId="77777777" w:rsidR="00142187" w:rsidRPr="00142187" w:rsidRDefault="00142187" w:rsidP="00142187">
      <w:pPr>
        <w:pStyle w:val="ListParagraph"/>
        <w:numPr>
          <w:ilvl w:val="2"/>
          <w:numId w:val="14"/>
        </w:numPr>
        <w:jc w:val="both"/>
        <w:rPr>
          <w:rFonts w:ascii="Arial" w:hAnsi="Arial" w:cs="Arial"/>
          <w:lang w:val="en-GB" w:eastAsia="ja-JP"/>
        </w:rPr>
      </w:pPr>
      <w:r w:rsidRPr="00142187">
        <w:rPr>
          <w:rFonts w:ascii="Arial" w:hAnsi="Arial" w:cs="Arial"/>
          <w:lang w:val="en-GB" w:eastAsia="ja-JP"/>
        </w:rPr>
        <w:t>Packet size 100 bytes</w:t>
      </w:r>
    </w:p>
    <w:p w14:paraId="419C05DF" w14:textId="77777777" w:rsidR="00142187" w:rsidRPr="00142187" w:rsidRDefault="00142187" w:rsidP="00142187">
      <w:pPr>
        <w:pStyle w:val="ListParagraph"/>
        <w:numPr>
          <w:ilvl w:val="2"/>
          <w:numId w:val="14"/>
        </w:numPr>
        <w:jc w:val="both"/>
        <w:rPr>
          <w:rFonts w:ascii="Arial" w:hAnsi="Arial" w:cs="Arial"/>
          <w:lang w:val="en-GB" w:eastAsia="ja-JP"/>
        </w:rPr>
      </w:pPr>
      <w:r w:rsidRPr="00142187">
        <w:rPr>
          <w:rFonts w:ascii="Arial" w:hAnsi="Arial" w:cs="Arial"/>
          <w:lang w:val="en-GB" w:eastAsia="ja-JP"/>
        </w:rPr>
        <w:t xml:space="preserve">Period 4 </w:t>
      </w:r>
      <w:proofErr w:type="spellStart"/>
      <w:r w:rsidRPr="00142187">
        <w:rPr>
          <w:rFonts w:ascii="Arial" w:hAnsi="Arial" w:cs="Arial"/>
          <w:lang w:val="en-GB" w:eastAsia="ja-JP"/>
        </w:rPr>
        <w:t>ms</w:t>
      </w:r>
      <w:proofErr w:type="spellEnd"/>
    </w:p>
    <w:p w14:paraId="4376BACA" w14:textId="1D82A980" w:rsidR="004F4160" w:rsidRPr="00142187" w:rsidRDefault="00142187" w:rsidP="00142187">
      <w:pPr>
        <w:pStyle w:val="ListParagraph"/>
        <w:numPr>
          <w:ilvl w:val="2"/>
          <w:numId w:val="14"/>
        </w:numPr>
        <w:jc w:val="both"/>
        <w:rPr>
          <w:rFonts w:ascii="Arial" w:hAnsi="Arial" w:cs="Arial"/>
          <w:lang w:val="en-GB" w:eastAsia="ja-JP"/>
        </w:rPr>
      </w:pPr>
      <w:r w:rsidRPr="00142187">
        <w:rPr>
          <w:rFonts w:ascii="Arial" w:hAnsi="Arial" w:cs="Arial"/>
          <w:lang w:val="en-GB" w:eastAsia="ja-JP"/>
        </w:rPr>
        <w:t xml:space="preserve">PDB 10 </w:t>
      </w:r>
      <w:proofErr w:type="spellStart"/>
      <w:r w:rsidRPr="00142187">
        <w:rPr>
          <w:rFonts w:ascii="Arial" w:hAnsi="Arial" w:cs="Arial"/>
          <w:lang w:val="en-GB" w:eastAsia="ja-JP"/>
        </w:rPr>
        <w:t>ms</w:t>
      </w:r>
      <w:proofErr w:type="spellEnd"/>
    </w:p>
    <w:p w14:paraId="1DC8BE2C" w14:textId="3CE8B7F7" w:rsidR="004C39FC" w:rsidRDefault="004C39FC" w:rsidP="00B85114">
      <w:pPr>
        <w:pStyle w:val="ListParagraph"/>
        <w:numPr>
          <w:ilvl w:val="1"/>
          <w:numId w:val="14"/>
        </w:numPr>
        <w:jc w:val="both"/>
        <w:rPr>
          <w:rFonts w:ascii="Arial" w:hAnsi="Arial" w:cs="Arial"/>
          <w:lang w:val="en-GB" w:eastAsia="ja-JP"/>
        </w:rPr>
      </w:pPr>
      <w:r>
        <w:rPr>
          <w:rFonts w:ascii="Arial" w:hAnsi="Arial" w:cs="Arial"/>
          <w:lang w:val="en-GB" w:eastAsia="ja-JP"/>
        </w:rPr>
        <w:t>Scene</w:t>
      </w:r>
    </w:p>
    <w:p w14:paraId="13EF1447" w14:textId="2560CEFC" w:rsidR="00142187" w:rsidRPr="00142187" w:rsidRDefault="00142187" w:rsidP="00142187">
      <w:pPr>
        <w:pStyle w:val="ListParagraph"/>
        <w:numPr>
          <w:ilvl w:val="2"/>
          <w:numId w:val="14"/>
        </w:numPr>
        <w:jc w:val="both"/>
        <w:rPr>
          <w:rFonts w:ascii="Arial" w:hAnsi="Arial" w:cs="Arial"/>
          <w:lang w:val="en-GB" w:eastAsia="ja-JP"/>
        </w:rPr>
      </w:pPr>
      <w:r w:rsidRPr="00142187">
        <w:rPr>
          <w:rFonts w:ascii="Arial" w:hAnsi="Arial" w:cs="Arial"/>
          <w:lang w:val="en-GB" w:eastAsia="ja-JP"/>
        </w:rPr>
        <w:t xml:space="preserve">Data </w:t>
      </w:r>
      <w:r w:rsidR="00FD76CA">
        <w:rPr>
          <w:rFonts w:ascii="Arial" w:hAnsi="Arial" w:cs="Arial"/>
          <w:lang w:val="en-GB" w:eastAsia="ja-JP"/>
        </w:rPr>
        <w:t>r</w:t>
      </w:r>
      <w:r w:rsidRPr="00142187">
        <w:rPr>
          <w:rFonts w:ascii="Arial" w:hAnsi="Arial" w:cs="Arial"/>
          <w:lang w:val="en-GB" w:eastAsia="ja-JP"/>
        </w:rPr>
        <w:t>ate 20 Mbps</w:t>
      </w:r>
    </w:p>
    <w:p w14:paraId="55E99533" w14:textId="229093D2" w:rsidR="00142187" w:rsidRPr="00142187" w:rsidRDefault="00865DA9" w:rsidP="00142187">
      <w:pPr>
        <w:pStyle w:val="ListParagraph"/>
        <w:numPr>
          <w:ilvl w:val="2"/>
          <w:numId w:val="14"/>
        </w:numPr>
        <w:jc w:val="both"/>
        <w:rPr>
          <w:rFonts w:ascii="Arial" w:hAnsi="Arial" w:cs="Arial"/>
          <w:lang w:val="en-GB" w:eastAsia="ja-JP"/>
        </w:rPr>
      </w:pPr>
      <w:r>
        <w:rPr>
          <w:rFonts w:ascii="Arial" w:hAnsi="Arial" w:cs="Arial"/>
          <w:lang w:val="en-GB" w:eastAsia="ja-JP"/>
        </w:rPr>
        <w:t xml:space="preserve">Frame rate </w:t>
      </w:r>
      <w:r w:rsidR="00142187" w:rsidRPr="00142187">
        <w:rPr>
          <w:rFonts w:ascii="Arial" w:hAnsi="Arial" w:cs="Arial"/>
          <w:lang w:val="en-GB" w:eastAsia="ja-JP"/>
        </w:rPr>
        <w:t>60 fps</w:t>
      </w:r>
    </w:p>
    <w:p w14:paraId="7D0DA236" w14:textId="77777777" w:rsidR="00142187" w:rsidRPr="00142187" w:rsidRDefault="00142187" w:rsidP="00142187">
      <w:pPr>
        <w:pStyle w:val="ListParagraph"/>
        <w:numPr>
          <w:ilvl w:val="2"/>
          <w:numId w:val="14"/>
        </w:numPr>
        <w:jc w:val="both"/>
        <w:rPr>
          <w:rFonts w:ascii="Arial" w:hAnsi="Arial" w:cs="Arial"/>
          <w:lang w:val="en-GB" w:eastAsia="ja-JP"/>
        </w:rPr>
      </w:pPr>
      <w:r w:rsidRPr="00142187">
        <w:rPr>
          <w:rFonts w:ascii="Arial" w:hAnsi="Arial" w:cs="Arial"/>
          <w:lang w:val="en-GB" w:eastAsia="ja-JP"/>
        </w:rPr>
        <w:t xml:space="preserve">PDB 60 </w:t>
      </w:r>
      <w:proofErr w:type="spellStart"/>
      <w:r w:rsidRPr="00142187">
        <w:rPr>
          <w:rFonts w:ascii="Arial" w:hAnsi="Arial" w:cs="Arial"/>
          <w:lang w:val="en-GB" w:eastAsia="ja-JP"/>
        </w:rPr>
        <w:t>ms</w:t>
      </w:r>
      <w:proofErr w:type="spellEnd"/>
    </w:p>
    <w:p w14:paraId="25A60DF3" w14:textId="6DFA901C" w:rsidR="006A6D8B" w:rsidRDefault="004B0CCD" w:rsidP="00B85114">
      <w:pPr>
        <w:pStyle w:val="ListParagraph"/>
        <w:numPr>
          <w:ilvl w:val="0"/>
          <w:numId w:val="14"/>
        </w:numPr>
        <w:jc w:val="both"/>
        <w:rPr>
          <w:rFonts w:ascii="Arial" w:hAnsi="Arial" w:cs="Arial"/>
          <w:lang w:val="en-GB" w:eastAsia="ja-JP"/>
        </w:rPr>
      </w:pPr>
      <w:r>
        <w:rPr>
          <w:rFonts w:ascii="Arial" w:hAnsi="Arial" w:cs="Arial"/>
          <w:lang w:val="en-GB" w:eastAsia="ja-JP"/>
        </w:rPr>
        <w:t>99% of packets</w:t>
      </w:r>
      <w:r w:rsidR="00675415">
        <w:rPr>
          <w:rFonts w:ascii="Arial" w:hAnsi="Arial" w:cs="Arial"/>
          <w:lang w:val="en-GB" w:eastAsia="ja-JP"/>
        </w:rPr>
        <w:t xml:space="preserve"> </w:t>
      </w:r>
      <w:r w:rsidR="00FD76CA">
        <w:rPr>
          <w:rFonts w:ascii="Arial" w:hAnsi="Arial" w:cs="Arial"/>
          <w:lang w:val="en-GB" w:eastAsia="ja-JP"/>
        </w:rPr>
        <w:t>must arrive within the PDB</w:t>
      </w:r>
    </w:p>
    <w:p w14:paraId="4BBEA216" w14:textId="3ED6F400" w:rsidR="000660AC" w:rsidRDefault="00E8422D" w:rsidP="00B85114">
      <w:pPr>
        <w:pStyle w:val="ListParagraph"/>
        <w:numPr>
          <w:ilvl w:val="0"/>
          <w:numId w:val="14"/>
        </w:numPr>
        <w:jc w:val="both"/>
        <w:rPr>
          <w:rFonts w:ascii="Arial" w:hAnsi="Arial" w:cs="Arial"/>
          <w:lang w:val="en-GB" w:eastAsia="ja-JP"/>
        </w:rPr>
      </w:pPr>
      <w:r>
        <w:rPr>
          <w:rFonts w:ascii="Arial" w:hAnsi="Arial" w:cs="Arial"/>
          <w:lang w:val="en-GB" w:eastAsia="ja-JP"/>
        </w:rPr>
        <w:t>For capacity evaluations, only</w:t>
      </w:r>
      <w:r w:rsidR="000660AC">
        <w:rPr>
          <w:rFonts w:ascii="Arial" w:hAnsi="Arial" w:cs="Arial"/>
          <w:lang w:val="en-GB" w:eastAsia="ja-JP"/>
        </w:rPr>
        <w:t xml:space="preserve"> one stream to be used in each simulation result</w:t>
      </w:r>
    </w:p>
    <w:p w14:paraId="4A5CF979" w14:textId="14575712" w:rsidR="00142187" w:rsidRDefault="00142187" w:rsidP="00142187">
      <w:pPr>
        <w:jc w:val="both"/>
        <w:rPr>
          <w:rFonts w:ascii="Arial" w:hAnsi="Arial" w:cs="Arial"/>
          <w:lang w:val="en-GB" w:eastAsia="ja-JP"/>
        </w:rPr>
      </w:pPr>
    </w:p>
    <w:p w14:paraId="199CD9D4" w14:textId="185FDCB4" w:rsidR="00142187" w:rsidRDefault="00142187" w:rsidP="00142187">
      <w:pPr>
        <w:jc w:val="both"/>
        <w:rPr>
          <w:rFonts w:ascii="Arial" w:hAnsi="Arial" w:cs="Arial"/>
          <w:lang w:val="en-GB" w:eastAsia="ja-JP"/>
        </w:rPr>
      </w:pPr>
      <w:r>
        <w:rPr>
          <w:rFonts w:ascii="Arial" w:hAnsi="Arial" w:cs="Arial"/>
          <w:lang w:val="en-GB" w:eastAsia="ja-JP"/>
        </w:rPr>
        <w:t>The reason for choosing these parameter settings are:</w:t>
      </w:r>
    </w:p>
    <w:p w14:paraId="315D61E0" w14:textId="77777777" w:rsidR="00142187" w:rsidRPr="00A0306D" w:rsidRDefault="00142187" w:rsidP="00142187">
      <w:pPr>
        <w:pStyle w:val="ListParagraph"/>
        <w:numPr>
          <w:ilvl w:val="0"/>
          <w:numId w:val="16"/>
        </w:numPr>
        <w:jc w:val="both"/>
        <w:rPr>
          <w:rFonts w:ascii="Arial" w:eastAsiaTheme="minorHAnsi" w:hAnsi="Arial" w:cs="Arial"/>
          <w:lang w:val="en-GB" w:eastAsia="ja-JP"/>
        </w:rPr>
      </w:pPr>
      <w:r w:rsidRPr="00F0300C">
        <w:rPr>
          <w:rFonts w:ascii="Arial" w:hAnsi="Arial" w:cs="Arial"/>
          <w:lang w:val="en-GB" w:eastAsia="ja-JP"/>
        </w:rPr>
        <w:t xml:space="preserve">CG is the </w:t>
      </w:r>
      <w:r>
        <w:rPr>
          <w:rFonts w:ascii="Arial" w:hAnsi="Arial" w:cs="Arial"/>
          <w:lang w:val="en-GB" w:eastAsia="ja-JP"/>
        </w:rPr>
        <w:t>use case expected to first reach spread usage in real networks</w:t>
      </w:r>
    </w:p>
    <w:p w14:paraId="66808944" w14:textId="311BE167" w:rsidR="00142187" w:rsidRPr="00C07C5B" w:rsidRDefault="00142187" w:rsidP="00142187">
      <w:pPr>
        <w:pStyle w:val="ListParagraph"/>
        <w:numPr>
          <w:ilvl w:val="1"/>
          <w:numId w:val="16"/>
        </w:numPr>
        <w:jc w:val="both"/>
        <w:rPr>
          <w:rFonts w:ascii="Arial" w:eastAsiaTheme="minorHAnsi" w:hAnsi="Arial" w:cs="Arial"/>
          <w:lang w:val="en-GB" w:eastAsia="ja-JP"/>
        </w:rPr>
      </w:pPr>
      <w:r>
        <w:rPr>
          <w:rFonts w:ascii="Arial" w:hAnsi="Arial" w:cs="Arial"/>
          <w:lang w:val="en-GB" w:eastAsia="ja-JP"/>
        </w:rPr>
        <w:t>Chosen CG settings are the minimal required to support the service</w:t>
      </w:r>
    </w:p>
    <w:p w14:paraId="15A2FACC" w14:textId="546FDD3B" w:rsidR="00E8422D" w:rsidRPr="00E8422D" w:rsidRDefault="00E8422D" w:rsidP="00E8422D">
      <w:pPr>
        <w:pStyle w:val="ListParagraph"/>
        <w:numPr>
          <w:ilvl w:val="0"/>
          <w:numId w:val="16"/>
        </w:numPr>
        <w:jc w:val="both"/>
        <w:rPr>
          <w:rFonts w:ascii="Arial" w:eastAsiaTheme="minorHAnsi" w:hAnsi="Arial" w:cs="Arial"/>
          <w:lang w:val="en-GB" w:eastAsia="ja-JP"/>
        </w:rPr>
      </w:pPr>
      <w:r>
        <w:rPr>
          <w:rFonts w:ascii="Arial" w:hAnsi="Arial" w:cs="Arial"/>
          <w:lang w:val="en-GB" w:eastAsia="ja-JP"/>
        </w:rPr>
        <w:t>VR is chosen to provide a more challenging use case for DL</w:t>
      </w:r>
    </w:p>
    <w:p w14:paraId="62870F8D" w14:textId="1F9DFEDC" w:rsidR="00E8422D" w:rsidRPr="00C07C5B" w:rsidRDefault="00E8422D" w:rsidP="00E8422D">
      <w:pPr>
        <w:pStyle w:val="ListParagraph"/>
        <w:numPr>
          <w:ilvl w:val="1"/>
          <w:numId w:val="16"/>
        </w:numPr>
        <w:jc w:val="both"/>
        <w:rPr>
          <w:rFonts w:ascii="Arial" w:eastAsiaTheme="minorHAnsi" w:hAnsi="Arial" w:cs="Arial"/>
          <w:lang w:val="en-GB" w:eastAsia="ja-JP"/>
        </w:rPr>
      </w:pPr>
      <w:r>
        <w:rPr>
          <w:rFonts w:ascii="Arial" w:hAnsi="Arial" w:cs="Arial"/>
          <w:lang w:val="en-GB" w:eastAsia="ja-JP"/>
        </w:rPr>
        <w:t>In fact, the reduced PDB is the most distinguishing factor compared to CG</w:t>
      </w:r>
    </w:p>
    <w:p w14:paraId="6C1EED10" w14:textId="604423BD" w:rsidR="00142187" w:rsidRPr="00B86E7B" w:rsidRDefault="00142187" w:rsidP="00142187">
      <w:pPr>
        <w:pStyle w:val="ListParagraph"/>
        <w:numPr>
          <w:ilvl w:val="0"/>
          <w:numId w:val="16"/>
        </w:numPr>
        <w:jc w:val="both"/>
        <w:rPr>
          <w:rFonts w:ascii="Arial" w:eastAsiaTheme="minorHAnsi" w:hAnsi="Arial" w:cs="Arial"/>
          <w:lang w:val="en-GB" w:eastAsia="ja-JP"/>
        </w:rPr>
      </w:pPr>
      <w:r>
        <w:rPr>
          <w:rFonts w:ascii="Arial" w:hAnsi="Arial" w:cs="Arial"/>
          <w:lang w:val="en-GB" w:eastAsia="ja-JP"/>
        </w:rPr>
        <w:t>U</w:t>
      </w:r>
      <w:r w:rsidR="00E8422D">
        <w:rPr>
          <w:rFonts w:ascii="Arial" w:hAnsi="Arial" w:cs="Arial"/>
          <w:lang w:val="en-GB" w:eastAsia="ja-JP"/>
        </w:rPr>
        <w:t>L</w:t>
      </w:r>
      <w:r>
        <w:rPr>
          <w:rFonts w:ascii="Arial" w:hAnsi="Arial" w:cs="Arial"/>
          <w:lang w:val="en-GB" w:eastAsia="ja-JP"/>
        </w:rPr>
        <w:t xml:space="preserve"> Pose is unique distinguished form the other XR traffic models and a basis for XR devices to work</w:t>
      </w:r>
    </w:p>
    <w:p w14:paraId="79796636" w14:textId="77777777" w:rsidR="00142187" w:rsidRPr="006032EF" w:rsidRDefault="00142187" w:rsidP="00142187">
      <w:pPr>
        <w:pStyle w:val="ListParagraph"/>
        <w:numPr>
          <w:ilvl w:val="0"/>
          <w:numId w:val="16"/>
        </w:numPr>
        <w:jc w:val="both"/>
        <w:rPr>
          <w:rFonts w:ascii="Arial" w:eastAsiaTheme="minorHAnsi" w:hAnsi="Arial" w:cs="Arial"/>
          <w:lang w:val="en-GB" w:eastAsia="ja-JP"/>
        </w:rPr>
      </w:pPr>
      <w:r>
        <w:rPr>
          <w:rFonts w:ascii="Arial" w:hAnsi="Arial" w:cs="Arial"/>
          <w:lang w:val="en-GB" w:eastAsia="ja-JP"/>
        </w:rPr>
        <w:t>UL Scene is also a UL traffic but very different from Pose and will put a much higher pressure on network resources in UL</w:t>
      </w:r>
    </w:p>
    <w:p w14:paraId="415318EF" w14:textId="77777777" w:rsidR="00142187" w:rsidRDefault="00142187" w:rsidP="00142187">
      <w:pPr>
        <w:pStyle w:val="ListParagraph"/>
        <w:numPr>
          <w:ilvl w:val="1"/>
          <w:numId w:val="16"/>
        </w:numPr>
        <w:jc w:val="both"/>
        <w:rPr>
          <w:rFonts w:ascii="Arial" w:eastAsiaTheme="minorHAnsi" w:hAnsi="Arial" w:cs="Arial"/>
          <w:lang w:val="en-GB" w:eastAsia="ja-JP"/>
        </w:rPr>
      </w:pPr>
      <w:r>
        <w:rPr>
          <w:rFonts w:ascii="Arial" w:eastAsiaTheme="minorHAnsi" w:hAnsi="Arial" w:cs="Arial"/>
          <w:lang w:val="en-GB" w:eastAsia="ja-JP"/>
        </w:rPr>
        <w:t xml:space="preserve">Chosen UL scene settings are the most common </w:t>
      </w:r>
    </w:p>
    <w:p w14:paraId="2BF05148" w14:textId="50D4ECBE" w:rsidR="00142187" w:rsidRDefault="00142187" w:rsidP="00142187">
      <w:pPr>
        <w:pStyle w:val="ListParagraph"/>
        <w:numPr>
          <w:ilvl w:val="0"/>
          <w:numId w:val="16"/>
        </w:numPr>
        <w:jc w:val="both"/>
        <w:rPr>
          <w:rFonts w:ascii="Arial" w:eastAsiaTheme="minorHAnsi" w:hAnsi="Arial" w:cs="Arial"/>
          <w:lang w:val="en-GB" w:eastAsia="ja-JP"/>
        </w:rPr>
      </w:pPr>
      <w:r w:rsidRPr="00FD76CA">
        <w:rPr>
          <w:rFonts w:ascii="Arial" w:eastAsiaTheme="minorHAnsi" w:hAnsi="Arial" w:cs="Arial"/>
          <w:lang w:val="en-GB" w:eastAsia="ja-JP"/>
        </w:rPr>
        <w:t xml:space="preserve">99% </w:t>
      </w:r>
      <w:r w:rsidR="00FD76CA" w:rsidRPr="00FD76CA">
        <w:rPr>
          <w:rFonts w:ascii="Arial" w:eastAsiaTheme="minorHAnsi" w:hAnsi="Arial" w:cs="Arial"/>
          <w:lang w:val="en-GB" w:eastAsia="ja-JP"/>
        </w:rPr>
        <w:t xml:space="preserve">seems to be </w:t>
      </w:r>
      <w:r w:rsidR="0090768E">
        <w:rPr>
          <w:rFonts w:ascii="Arial" w:eastAsiaTheme="minorHAnsi" w:hAnsi="Arial" w:cs="Arial"/>
          <w:lang w:val="en-GB" w:eastAsia="ja-JP"/>
        </w:rPr>
        <w:t xml:space="preserve">more </w:t>
      </w:r>
      <w:r w:rsidR="00E8422D" w:rsidRPr="00FD76CA">
        <w:rPr>
          <w:rFonts w:ascii="Arial" w:eastAsiaTheme="minorHAnsi" w:hAnsi="Arial" w:cs="Arial"/>
          <w:lang w:val="en-GB" w:eastAsia="ja-JP"/>
        </w:rPr>
        <w:t>aligned with the SA4 input.</w:t>
      </w:r>
      <w:r w:rsidRPr="00FD76CA">
        <w:rPr>
          <w:rFonts w:ascii="Arial" w:eastAsiaTheme="minorHAnsi" w:hAnsi="Arial" w:cs="Arial"/>
          <w:lang w:val="en-GB" w:eastAsia="ja-JP"/>
        </w:rPr>
        <w:t xml:space="preserve"> </w:t>
      </w:r>
    </w:p>
    <w:p w14:paraId="75B41BD6" w14:textId="2306AD80" w:rsidR="00142187" w:rsidRPr="00142187" w:rsidRDefault="00142187" w:rsidP="00142187">
      <w:pPr>
        <w:pStyle w:val="ListParagraph"/>
        <w:numPr>
          <w:ilvl w:val="0"/>
          <w:numId w:val="16"/>
        </w:numPr>
        <w:jc w:val="both"/>
        <w:rPr>
          <w:rFonts w:ascii="Arial" w:eastAsiaTheme="minorHAnsi" w:hAnsi="Arial" w:cs="Arial"/>
          <w:lang w:val="en-GB" w:eastAsia="ja-JP"/>
        </w:rPr>
      </w:pPr>
      <w:r>
        <w:rPr>
          <w:rFonts w:ascii="Arial" w:eastAsiaTheme="minorHAnsi" w:hAnsi="Arial" w:cs="Arial"/>
          <w:lang w:val="en-GB" w:eastAsia="ja-JP"/>
        </w:rPr>
        <w:t>Only running one stream at a time is the simplest scenario to analyse and compare impacts of solutions on</w:t>
      </w:r>
    </w:p>
    <w:p w14:paraId="523AC324" w14:textId="2F323B80" w:rsidR="00E8422D" w:rsidRDefault="00E8422D" w:rsidP="00E8422D">
      <w:pPr>
        <w:jc w:val="both"/>
        <w:rPr>
          <w:rFonts w:ascii="Arial" w:hAnsi="Arial" w:cs="Arial"/>
          <w:lang w:val="en-GB" w:eastAsia="ja-JP"/>
        </w:rPr>
      </w:pPr>
    </w:p>
    <w:p w14:paraId="35216188" w14:textId="6DF9001F" w:rsidR="00E8422D" w:rsidRDefault="00E8422D" w:rsidP="00E8422D">
      <w:pPr>
        <w:jc w:val="both"/>
        <w:rPr>
          <w:rFonts w:ascii="Arial" w:hAnsi="Arial" w:cs="Arial"/>
          <w:lang w:val="en-GB" w:eastAsia="ja-JP"/>
        </w:rPr>
      </w:pPr>
      <w:r>
        <w:rPr>
          <w:rFonts w:ascii="Arial" w:hAnsi="Arial" w:cs="Arial"/>
          <w:lang w:val="en-GB" w:eastAsia="ja-JP"/>
        </w:rPr>
        <w:t xml:space="preserve">The </w:t>
      </w:r>
      <w:r w:rsidR="006A6BC8">
        <w:rPr>
          <w:rFonts w:ascii="Arial" w:hAnsi="Arial" w:cs="Arial"/>
          <w:lang w:val="en-GB" w:eastAsia="ja-JP"/>
        </w:rPr>
        <w:t xml:space="preserve">common </w:t>
      </w:r>
      <w:r>
        <w:rPr>
          <w:rFonts w:ascii="Arial" w:hAnsi="Arial" w:cs="Arial"/>
          <w:lang w:val="en-GB" w:eastAsia="ja-JP"/>
        </w:rPr>
        <w:t xml:space="preserve">baseline is summarized in </w:t>
      </w:r>
      <w:r w:rsidR="008E1DFD">
        <w:rPr>
          <w:rFonts w:ascii="Arial" w:hAnsi="Arial" w:cs="Arial"/>
          <w:lang w:val="en-GB" w:eastAsia="ja-JP"/>
        </w:rPr>
        <w:fldChar w:fldCharType="begin"/>
      </w:r>
      <w:r w:rsidR="008E1DFD">
        <w:rPr>
          <w:rFonts w:ascii="Arial" w:hAnsi="Arial" w:cs="Arial"/>
          <w:lang w:val="en-GB" w:eastAsia="ja-JP"/>
        </w:rPr>
        <w:instrText xml:space="preserve"> REF _Ref71445811 \h </w:instrText>
      </w:r>
      <w:r w:rsidR="008E1DFD">
        <w:rPr>
          <w:rFonts w:ascii="Arial" w:hAnsi="Arial" w:cs="Arial"/>
          <w:lang w:val="en-GB" w:eastAsia="ja-JP"/>
        </w:rPr>
      </w:r>
      <w:r w:rsidR="008E1DFD">
        <w:rPr>
          <w:rFonts w:ascii="Arial" w:hAnsi="Arial" w:cs="Arial"/>
          <w:lang w:val="en-GB" w:eastAsia="ja-JP"/>
        </w:rPr>
        <w:fldChar w:fldCharType="separate"/>
      </w:r>
      <w:r w:rsidR="00156D8F" w:rsidRPr="00156D8F">
        <w:rPr>
          <w:lang w:val="en-US"/>
        </w:rPr>
        <w:t xml:space="preserve">Table </w:t>
      </w:r>
      <w:r w:rsidR="00156D8F" w:rsidRPr="00156D8F">
        <w:rPr>
          <w:noProof/>
          <w:lang w:val="en-US"/>
        </w:rPr>
        <w:t>1</w:t>
      </w:r>
      <w:r w:rsidR="008E1DFD">
        <w:rPr>
          <w:rFonts w:ascii="Arial" w:hAnsi="Arial" w:cs="Arial"/>
          <w:lang w:val="en-GB" w:eastAsia="ja-JP"/>
        </w:rPr>
        <w:fldChar w:fldCharType="end"/>
      </w:r>
      <w:r w:rsidR="008E1DFD">
        <w:rPr>
          <w:rFonts w:ascii="Arial" w:hAnsi="Arial" w:cs="Arial"/>
          <w:lang w:val="en-GB" w:eastAsia="ja-JP"/>
        </w:rPr>
        <w:t>.</w:t>
      </w:r>
    </w:p>
    <w:tbl>
      <w:tblPr>
        <w:tblStyle w:val="TableGrid"/>
        <w:tblW w:w="0" w:type="auto"/>
        <w:tblLook w:val="04A0" w:firstRow="1" w:lastRow="0" w:firstColumn="1" w:lastColumn="0" w:noHBand="0" w:noVBand="1"/>
      </w:tblPr>
      <w:tblGrid>
        <w:gridCol w:w="1129"/>
        <w:gridCol w:w="987"/>
        <w:gridCol w:w="1338"/>
        <w:gridCol w:w="1522"/>
        <w:gridCol w:w="966"/>
        <w:gridCol w:w="889"/>
        <w:gridCol w:w="1669"/>
      </w:tblGrid>
      <w:tr w:rsidR="0090768E" w14:paraId="4CA5B100" w14:textId="21AFED0D" w:rsidTr="0090768E">
        <w:tc>
          <w:tcPr>
            <w:tcW w:w="1129" w:type="dxa"/>
          </w:tcPr>
          <w:p w14:paraId="7452C3D7" w14:textId="77777777" w:rsidR="0090768E" w:rsidRDefault="0090768E" w:rsidP="008E1DFD">
            <w:pPr>
              <w:pStyle w:val="TH"/>
            </w:pPr>
          </w:p>
        </w:tc>
        <w:tc>
          <w:tcPr>
            <w:tcW w:w="987" w:type="dxa"/>
          </w:tcPr>
          <w:p w14:paraId="263005A5" w14:textId="77777777" w:rsidR="0090768E" w:rsidRDefault="0090768E" w:rsidP="008E1DFD">
            <w:pPr>
              <w:pStyle w:val="TH"/>
            </w:pPr>
          </w:p>
        </w:tc>
        <w:tc>
          <w:tcPr>
            <w:tcW w:w="1338" w:type="dxa"/>
          </w:tcPr>
          <w:p w14:paraId="1B554C35" w14:textId="103D832C" w:rsidR="0090768E" w:rsidRPr="00FD76CA" w:rsidRDefault="0090768E" w:rsidP="008E1DFD">
            <w:pPr>
              <w:pStyle w:val="TH"/>
              <w:rPr>
                <w:lang w:val="sv-SE"/>
              </w:rPr>
            </w:pPr>
            <w:r>
              <w:t>Data rate</w:t>
            </w:r>
            <w:r>
              <w:br/>
            </w:r>
            <w:r>
              <w:rPr>
                <w:lang w:val="sv-SE"/>
              </w:rPr>
              <w:t xml:space="preserve"> [Mbps]</w:t>
            </w:r>
          </w:p>
        </w:tc>
        <w:tc>
          <w:tcPr>
            <w:tcW w:w="1522" w:type="dxa"/>
          </w:tcPr>
          <w:p w14:paraId="325948C0" w14:textId="22DDE4EF" w:rsidR="0090768E" w:rsidRPr="00FD76CA" w:rsidRDefault="0090768E" w:rsidP="008E1DFD">
            <w:pPr>
              <w:pStyle w:val="TH"/>
              <w:rPr>
                <w:lang w:val="sv-SE"/>
              </w:rPr>
            </w:pPr>
            <w:r>
              <w:rPr>
                <w:lang w:val="sv-SE"/>
              </w:rPr>
              <w:t>Frame rate</w:t>
            </w:r>
            <w:r>
              <w:rPr>
                <w:lang w:val="sv-SE"/>
              </w:rPr>
              <w:br/>
              <w:t xml:space="preserve"> [FPS]</w:t>
            </w:r>
          </w:p>
        </w:tc>
        <w:tc>
          <w:tcPr>
            <w:tcW w:w="966" w:type="dxa"/>
          </w:tcPr>
          <w:p w14:paraId="2648A9C5" w14:textId="35A47646" w:rsidR="0090768E" w:rsidRPr="00FD76CA" w:rsidRDefault="0090768E" w:rsidP="008E1DFD">
            <w:pPr>
              <w:pStyle w:val="TH"/>
              <w:rPr>
                <w:lang w:val="sv-SE"/>
              </w:rPr>
            </w:pPr>
            <w:r>
              <w:rPr>
                <w:lang w:val="sv-SE"/>
              </w:rPr>
              <w:t xml:space="preserve">PDB </w:t>
            </w:r>
            <w:r>
              <w:rPr>
                <w:lang w:val="sv-SE"/>
              </w:rPr>
              <w:br/>
              <w:t>[ms]</w:t>
            </w:r>
          </w:p>
        </w:tc>
        <w:tc>
          <w:tcPr>
            <w:tcW w:w="889" w:type="dxa"/>
          </w:tcPr>
          <w:p w14:paraId="3703D93C" w14:textId="330DC1B4" w:rsidR="0090768E" w:rsidRPr="00FD76CA" w:rsidRDefault="0090768E" w:rsidP="008E1DFD">
            <w:pPr>
              <w:pStyle w:val="TH"/>
              <w:rPr>
                <w:lang w:val="sv-SE"/>
              </w:rPr>
            </w:pPr>
            <w:r>
              <w:rPr>
                <w:lang w:val="sv-SE"/>
              </w:rPr>
              <w:t>Jitter?</w:t>
            </w:r>
          </w:p>
        </w:tc>
        <w:tc>
          <w:tcPr>
            <w:tcW w:w="1669" w:type="dxa"/>
          </w:tcPr>
          <w:p w14:paraId="7525D958" w14:textId="57EEB3B2" w:rsidR="0090768E" w:rsidRDefault="0090768E" w:rsidP="008E1DFD">
            <w:pPr>
              <w:pStyle w:val="TH"/>
              <w:rPr>
                <w:lang w:val="sv-SE"/>
              </w:rPr>
            </w:pPr>
            <w:r>
              <w:rPr>
                <w:lang w:val="sv-SE"/>
              </w:rPr>
              <w:t>Random frame size?</w:t>
            </w:r>
          </w:p>
        </w:tc>
      </w:tr>
      <w:tr w:rsidR="0090768E" w14:paraId="3BA14E66" w14:textId="175F063C" w:rsidTr="0090768E">
        <w:tc>
          <w:tcPr>
            <w:tcW w:w="1129" w:type="dxa"/>
          </w:tcPr>
          <w:p w14:paraId="0B841CF4" w14:textId="00B1F9E1" w:rsidR="0090768E" w:rsidRDefault="0090768E" w:rsidP="008E1DFD">
            <w:pPr>
              <w:pStyle w:val="TH"/>
            </w:pPr>
            <w:r>
              <w:t>DL</w:t>
            </w:r>
          </w:p>
        </w:tc>
        <w:tc>
          <w:tcPr>
            <w:tcW w:w="987" w:type="dxa"/>
          </w:tcPr>
          <w:p w14:paraId="665768D9" w14:textId="69404043" w:rsidR="0090768E" w:rsidRDefault="0090768E" w:rsidP="008E1DFD">
            <w:pPr>
              <w:pStyle w:val="TH"/>
            </w:pPr>
            <w:r>
              <w:t>CG</w:t>
            </w:r>
          </w:p>
        </w:tc>
        <w:tc>
          <w:tcPr>
            <w:tcW w:w="1338" w:type="dxa"/>
          </w:tcPr>
          <w:p w14:paraId="425E2D1D" w14:textId="1CE3553F" w:rsidR="0090768E" w:rsidRPr="00FD76CA" w:rsidRDefault="0090768E" w:rsidP="008E1DFD">
            <w:pPr>
              <w:pStyle w:val="TH"/>
              <w:rPr>
                <w:lang w:val="sv-SE"/>
              </w:rPr>
            </w:pPr>
            <w:r>
              <w:t>8</w:t>
            </w:r>
          </w:p>
        </w:tc>
        <w:tc>
          <w:tcPr>
            <w:tcW w:w="1522" w:type="dxa"/>
          </w:tcPr>
          <w:p w14:paraId="31F59B09" w14:textId="17953174" w:rsidR="0090768E" w:rsidRPr="00FD76CA" w:rsidRDefault="0090768E" w:rsidP="008E1DFD">
            <w:pPr>
              <w:pStyle w:val="TH"/>
              <w:rPr>
                <w:lang w:val="sv-SE"/>
              </w:rPr>
            </w:pPr>
            <w:r>
              <w:t>60</w:t>
            </w:r>
          </w:p>
        </w:tc>
        <w:tc>
          <w:tcPr>
            <w:tcW w:w="966" w:type="dxa"/>
          </w:tcPr>
          <w:p w14:paraId="36497885" w14:textId="12633C9E" w:rsidR="0090768E" w:rsidRDefault="0090768E" w:rsidP="008E1DFD">
            <w:pPr>
              <w:pStyle w:val="TH"/>
            </w:pPr>
            <w:r>
              <w:t>15</w:t>
            </w:r>
          </w:p>
        </w:tc>
        <w:tc>
          <w:tcPr>
            <w:tcW w:w="889" w:type="dxa"/>
          </w:tcPr>
          <w:p w14:paraId="1F6499BD" w14:textId="2C00A374" w:rsidR="0090768E" w:rsidRPr="00FD76CA" w:rsidRDefault="0090768E" w:rsidP="008E1DFD">
            <w:pPr>
              <w:pStyle w:val="TH"/>
              <w:rPr>
                <w:lang w:val="sv-SE"/>
              </w:rPr>
            </w:pPr>
            <w:r>
              <w:rPr>
                <w:lang w:val="sv-SE"/>
              </w:rPr>
              <w:t>Yes</w:t>
            </w:r>
          </w:p>
        </w:tc>
        <w:tc>
          <w:tcPr>
            <w:tcW w:w="1669" w:type="dxa"/>
          </w:tcPr>
          <w:p w14:paraId="337EF201" w14:textId="422676C8" w:rsidR="0090768E" w:rsidRDefault="0090768E" w:rsidP="008E1DFD">
            <w:pPr>
              <w:pStyle w:val="TH"/>
              <w:rPr>
                <w:lang w:val="sv-SE"/>
              </w:rPr>
            </w:pPr>
            <w:r>
              <w:rPr>
                <w:lang w:val="sv-SE"/>
              </w:rPr>
              <w:t>Yes</w:t>
            </w:r>
          </w:p>
        </w:tc>
      </w:tr>
      <w:tr w:rsidR="0090768E" w14:paraId="7F48079E" w14:textId="7D4E9AA8" w:rsidTr="0090768E">
        <w:tc>
          <w:tcPr>
            <w:tcW w:w="1129" w:type="dxa"/>
          </w:tcPr>
          <w:p w14:paraId="36496EDB" w14:textId="77777777" w:rsidR="0090768E" w:rsidRDefault="0090768E" w:rsidP="008E1DFD">
            <w:pPr>
              <w:pStyle w:val="TH"/>
            </w:pPr>
          </w:p>
        </w:tc>
        <w:tc>
          <w:tcPr>
            <w:tcW w:w="987" w:type="dxa"/>
          </w:tcPr>
          <w:p w14:paraId="3A2E8C32" w14:textId="2D0B3212" w:rsidR="0090768E" w:rsidRDefault="0090768E" w:rsidP="008E1DFD">
            <w:pPr>
              <w:pStyle w:val="TH"/>
            </w:pPr>
            <w:r>
              <w:t>VR</w:t>
            </w:r>
          </w:p>
        </w:tc>
        <w:tc>
          <w:tcPr>
            <w:tcW w:w="1338" w:type="dxa"/>
          </w:tcPr>
          <w:p w14:paraId="26C51C54" w14:textId="6898709D" w:rsidR="0090768E" w:rsidRPr="00FD76CA" w:rsidRDefault="0090768E" w:rsidP="008E1DFD">
            <w:pPr>
              <w:pStyle w:val="TH"/>
              <w:rPr>
                <w:lang w:val="sv-SE"/>
              </w:rPr>
            </w:pPr>
            <w:r>
              <w:t>30</w:t>
            </w:r>
          </w:p>
        </w:tc>
        <w:tc>
          <w:tcPr>
            <w:tcW w:w="1522" w:type="dxa"/>
          </w:tcPr>
          <w:p w14:paraId="72DC84E6" w14:textId="0AF60B01" w:rsidR="0090768E" w:rsidRDefault="0090768E" w:rsidP="008E1DFD">
            <w:pPr>
              <w:pStyle w:val="TH"/>
            </w:pPr>
            <w:r>
              <w:t>60</w:t>
            </w:r>
          </w:p>
        </w:tc>
        <w:tc>
          <w:tcPr>
            <w:tcW w:w="966" w:type="dxa"/>
          </w:tcPr>
          <w:p w14:paraId="10E36936" w14:textId="4AFCFD11" w:rsidR="0090768E" w:rsidRDefault="0090768E" w:rsidP="008E1DFD">
            <w:pPr>
              <w:pStyle w:val="TH"/>
            </w:pPr>
            <w:r>
              <w:t>10</w:t>
            </w:r>
          </w:p>
        </w:tc>
        <w:tc>
          <w:tcPr>
            <w:tcW w:w="889" w:type="dxa"/>
          </w:tcPr>
          <w:p w14:paraId="42F398AB" w14:textId="783D8CE4" w:rsidR="0090768E" w:rsidRPr="00FD76CA" w:rsidRDefault="0090768E" w:rsidP="008E1DFD">
            <w:pPr>
              <w:pStyle w:val="TH"/>
              <w:rPr>
                <w:lang w:val="sv-SE"/>
              </w:rPr>
            </w:pPr>
            <w:r>
              <w:rPr>
                <w:lang w:val="sv-SE"/>
              </w:rPr>
              <w:t>Yes</w:t>
            </w:r>
          </w:p>
        </w:tc>
        <w:tc>
          <w:tcPr>
            <w:tcW w:w="1669" w:type="dxa"/>
          </w:tcPr>
          <w:p w14:paraId="4B901318" w14:textId="00060DB5" w:rsidR="0090768E" w:rsidRDefault="0090768E" w:rsidP="008E1DFD">
            <w:pPr>
              <w:pStyle w:val="TH"/>
              <w:rPr>
                <w:lang w:val="sv-SE"/>
              </w:rPr>
            </w:pPr>
            <w:r>
              <w:rPr>
                <w:lang w:val="sv-SE"/>
              </w:rPr>
              <w:t>Yes</w:t>
            </w:r>
          </w:p>
        </w:tc>
      </w:tr>
      <w:tr w:rsidR="0090768E" w14:paraId="60D8AB16" w14:textId="4ED460D0" w:rsidTr="0090768E">
        <w:tc>
          <w:tcPr>
            <w:tcW w:w="1129" w:type="dxa"/>
          </w:tcPr>
          <w:p w14:paraId="095931C9" w14:textId="1884B737" w:rsidR="0090768E" w:rsidRDefault="0090768E" w:rsidP="008E1DFD">
            <w:pPr>
              <w:pStyle w:val="TH"/>
            </w:pPr>
            <w:r>
              <w:t>UL</w:t>
            </w:r>
          </w:p>
        </w:tc>
        <w:tc>
          <w:tcPr>
            <w:tcW w:w="987" w:type="dxa"/>
          </w:tcPr>
          <w:p w14:paraId="3DD7A963" w14:textId="6CC25E00" w:rsidR="0090768E" w:rsidRDefault="0090768E" w:rsidP="008E1DFD">
            <w:pPr>
              <w:pStyle w:val="TH"/>
            </w:pPr>
            <w:r>
              <w:t>Pose</w:t>
            </w:r>
          </w:p>
        </w:tc>
        <w:tc>
          <w:tcPr>
            <w:tcW w:w="1338" w:type="dxa"/>
          </w:tcPr>
          <w:p w14:paraId="158A0BBE" w14:textId="18BE0296" w:rsidR="0090768E" w:rsidRPr="00FD76CA" w:rsidRDefault="0090768E" w:rsidP="008E1DFD">
            <w:pPr>
              <w:pStyle w:val="TH"/>
              <w:rPr>
                <w:lang w:val="sv-SE"/>
              </w:rPr>
            </w:pPr>
            <w:r>
              <w:rPr>
                <w:lang w:val="sv-SE"/>
              </w:rPr>
              <w:t>0.2</w:t>
            </w:r>
          </w:p>
        </w:tc>
        <w:tc>
          <w:tcPr>
            <w:tcW w:w="1522" w:type="dxa"/>
          </w:tcPr>
          <w:p w14:paraId="6BF12427" w14:textId="69728278" w:rsidR="0090768E" w:rsidRPr="00FD76CA" w:rsidRDefault="0090768E" w:rsidP="008E1DFD">
            <w:pPr>
              <w:pStyle w:val="TH"/>
              <w:rPr>
                <w:lang w:val="sv-SE"/>
              </w:rPr>
            </w:pPr>
            <w:r>
              <w:rPr>
                <w:lang w:val="sv-SE"/>
              </w:rPr>
              <w:t>250</w:t>
            </w:r>
          </w:p>
        </w:tc>
        <w:tc>
          <w:tcPr>
            <w:tcW w:w="966" w:type="dxa"/>
          </w:tcPr>
          <w:p w14:paraId="1D04EBD9" w14:textId="623707EE" w:rsidR="0090768E" w:rsidRPr="00FD76CA" w:rsidRDefault="0090768E" w:rsidP="008E1DFD">
            <w:pPr>
              <w:pStyle w:val="TH"/>
              <w:rPr>
                <w:lang w:val="sv-SE"/>
              </w:rPr>
            </w:pPr>
            <w:r>
              <w:rPr>
                <w:lang w:val="sv-SE"/>
              </w:rPr>
              <w:t>10</w:t>
            </w:r>
          </w:p>
        </w:tc>
        <w:tc>
          <w:tcPr>
            <w:tcW w:w="889" w:type="dxa"/>
          </w:tcPr>
          <w:p w14:paraId="74113331" w14:textId="45B7ECE1" w:rsidR="0090768E" w:rsidRPr="00FD76CA" w:rsidRDefault="0090768E" w:rsidP="008E1DFD">
            <w:pPr>
              <w:pStyle w:val="TH"/>
              <w:rPr>
                <w:lang w:val="sv-SE"/>
              </w:rPr>
            </w:pPr>
            <w:r>
              <w:rPr>
                <w:lang w:val="sv-SE"/>
              </w:rPr>
              <w:t>No</w:t>
            </w:r>
          </w:p>
        </w:tc>
        <w:tc>
          <w:tcPr>
            <w:tcW w:w="1669" w:type="dxa"/>
          </w:tcPr>
          <w:p w14:paraId="4492F91C" w14:textId="10A8CB94" w:rsidR="0090768E" w:rsidRDefault="0090768E" w:rsidP="008E1DFD">
            <w:pPr>
              <w:pStyle w:val="TH"/>
              <w:rPr>
                <w:lang w:val="sv-SE"/>
              </w:rPr>
            </w:pPr>
            <w:r>
              <w:rPr>
                <w:lang w:val="sv-SE"/>
              </w:rPr>
              <w:t>No</w:t>
            </w:r>
          </w:p>
        </w:tc>
      </w:tr>
      <w:tr w:rsidR="0090768E" w14:paraId="0AEDE1D6" w14:textId="01F0F315" w:rsidTr="0090768E">
        <w:tc>
          <w:tcPr>
            <w:tcW w:w="1129" w:type="dxa"/>
          </w:tcPr>
          <w:p w14:paraId="7328613A" w14:textId="77777777" w:rsidR="0090768E" w:rsidRDefault="0090768E" w:rsidP="008E1DFD">
            <w:pPr>
              <w:pStyle w:val="TH"/>
            </w:pPr>
          </w:p>
        </w:tc>
        <w:tc>
          <w:tcPr>
            <w:tcW w:w="987" w:type="dxa"/>
          </w:tcPr>
          <w:p w14:paraId="6F26E009" w14:textId="64D46B3F" w:rsidR="0090768E" w:rsidRDefault="0090768E" w:rsidP="008E1DFD">
            <w:pPr>
              <w:pStyle w:val="TH"/>
            </w:pPr>
            <w:r>
              <w:t>Scene</w:t>
            </w:r>
          </w:p>
        </w:tc>
        <w:tc>
          <w:tcPr>
            <w:tcW w:w="1338" w:type="dxa"/>
          </w:tcPr>
          <w:p w14:paraId="416D9DC0" w14:textId="3B6F5AF5" w:rsidR="0090768E" w:rsidRPr="00FD76CA" w:rsidRDefault="0090768E" w:rsidP="008E1DFD">
            <w:pPr>
              <w:pStyle w:val="TH"/>
              <w:rPr>
                <w:lang w:val="sv-SE"/>
              </w:rPr>
            </w:pPr>
            <w:r>
              <w:t>10</w:t>
            </w:r>
          </w:p>
        </w:tc>
        <w:tc>
          <w:tcPr>
            <w:tcW w:w="1522" w:type="dxa"/>
          </w:tcPr>
          <w:p w14:paraId="2549988E" w14:textId="050B72CB" w:rsidR="0090768E" w:rsidRDefault="0090768E" w:rsidP="008E1DFD">
            <w:pPr>
              <w:pStyle w:val="TH"/>
            </w:pPr>
            <w:r>
              <w:t>60</w:t>
            </w:r>
          </w:p>
        </w:tc>
        <w:tc>
          <w:tcPr>
            <w:tcW w:w="966" w:type="dxa"/>
          </w:tcPr>
          <w:p w14:paraId="136E5635" w14:textId="56D0C944" w:rsidR="0090768E" w:rsidRDefault="0090768E" w:rsidP="008E1DFD">
            <w:pPr>
              <w:pStyle w:val="TH"/>
            </w:pPr>
            <w:r>
              <w:t>60</w:t>
            </w:r>
          </w:p>
        </w:tc>
        <w:tc>
          <w:tcPr>
            <w:tcW w:w="889" w:type="dxa"/>
          </w:tcPr>
          <w:p w14:paraId="1131BD1F" w14:textId="01CD1AB2" w:rsidR="0090768E" w:rsidRPr="00FD76CA" w:rsidRDefault="0090768E" w:rsidP="008E1DFD">
            <w:pPr>
              <w:pStyle w:val="TH"/>
              <w:rPr>
                <w:lang w:val="sv-SE"/>
              </w:rPr>
            </w:pPr>
            <w:r>
              <w:rPr>
                <w:lang w:val="sv-SE"/>
              </w:rPr>
              <w:t>No</w:t>
            </w:r>
          </w:p>
        </w:tc>
        <w:tc>
          <w:tcPr>
            <w:tcW w:w="1669" w:type="dxa"/>
          </w:tcPr>
          <w:p w14:paraId="13AA1744" w14:textId="621159F8" w:rsidR="0090768E" w:rsidRDefault="0090768E" w:rsidP="008E1DFD">
            <w:pPr>
              <w:pStyle w:val="TH"/>
              <w:rPr>
                <w:lang w:val="sv-SE"/>
              </w:rPr>
            </w:pPr>
            <w:r>
              <w:rPr>
                <w:lang w:val="sv-SE"/>
              </w:rPr>
              <w:t>Yes</w:t>
            </w:r>
          </w:p>
        </w:tc>
      </w:tr>
    </w:tbl>
    <w:p w14:paraId="306E0288" w14:textId="5AB1BC45" w:rsidR="00E8422D" w:rsidRPr="008E1DFD" w:rsidRDefault="008E1DFD" w:rsidP="008E1DFD">
      <w:pPr>
        <w:pStyle w:val="TF"/>
      </w:pPr>
      <w:bookmarkStart w:id="6" w:name="_Ref71445811"/>
      <w:r w:rsidRPr="008E1DFD">
        <w:t xml:space="preserve">Table </w:t>
      </w:r>
      <w:r>
        <w:fldChar w:fldCharType="begin"/>
      </w:r>
      <w:r w:rsidRPr="008E1DFD">
        <w:instrText xml:space="preserve"> SEQ Table \* ARABIC </w:instrText>
      </w:r>
      <w:r>
        <w:fldChar w:fldCharType="separate"/>
      </w:r>
      <w:r w:rsidR="00156D8F">
        <w:rPr>
          <w:noProof/>
        </w:rPr>
        <w:t>1</w:t>
      </w:r>
      <w:r>
        <w:fldChar w:fldCharType="end"/>
      </w:r>
      <w:bookmarkEnd w:id="6"/>
      <w:r w:rsidRPr="008E1DFD">
        <w:t xml:space="preserve"> The </w:t>
      </w:r>
      <w:r>
        <w:t xml:space="preserve">traffic </w:t>
      </w:r>
      <w:r w:rsidRPr="008E1DFD">
        <w:t xml:space="preserve">parameters of the </w:t>
      </w:r>
      <w:r w:rsidR="006A6BC8" w:rsidRPr="0040019D">
        <w:rPr>
          <w:lang w:val="en-US"/>
        </w:rPr>
        <w:t>co</w:t>
      </w:r>
      <w:r w:rsidR="006A6BC8">
        <w:rPr>
          <w:lang w:val="en-US"/>
        </w:rPr>
        <w:t>mmon</w:t>
      </w:r>
      <w:r w:rsidR="006A6BC8">
        <w:t xml:space="preserve"> </w:t>
      </w:r>
      <w:r>
        <w:t>baseline</w:t>
      </w:r>
    </w:p>
    <w:p w14:paraId="50518A75" w14:textId="3BC70EB7" w:rsidR="00112DC1" w:rsidRDefault="00FD76CA" w:rsidP="0090768E">
      <w:pPr>
        <w:pStyle w:val="BodyText"/>
        <w:rPr>
          <w:lang w:val="en-GB"/>
        </w:rPr>
      </w:pPr>
      <w:r w:rsidRPr="0C1C63C4">
        <w:rPr>
          <w:lang w:val="en-GB"/>
        </w:rPr>
        <w:t>Based on this discussion, we propose</w:t>
      </w:r>
    </w:p>
    <w:p w14:paraId="30159B76" w14:textId="70F72C62" w:rsidR="00112DC1" w:rsidRPr="00B85114" w:rsidRDefault="00911333" w:rsidP="00911333">
      <w:pPr>
        <w:pStyle w:val="Proposal"/>
        <w:rPr>
          <w:rFonts w:cstheme="minorHAnsi"/>
          <w:lang w:val="en-GB"/>
        </w:rPr>
      </w:pPr>
      <w:bookmarkStart w:id="7" w:name="_Toc70665229"/>
      <w:bookmarkStart w:id="8" w:name="_Toc71642552"/>
      <w:r w:rsidRPr="00B85114">
        <w:rPr>
          <w:rFonts w:cstheme="minorHAnsi"/>
          <w:lang w:val="en-GB"/>
        </w:rPr>
        <w:t xml:space="preserve">RAN1 should </w:t>
      </w:r>
      <w:r w:rsidR="00024DE1" w:rsidRPr="00B85114">
        <w:rPr>
          <w:rFonts w:cstheme="minorHAnsi"/>
          <w:lang w:val="en-GB"/>
        </w:rPr>
        <w:t xml:space="preserve">use the </w:t>
      </w:r>
      <w:r w:rsidR="00FD76CA">
        <w:rPr>
          <w:rFonts w:cstheme="minorHAnsi"/>
          <w:lang w:val="en-GB"/>
        </w:rPr>
        <w:t>traffic model</w:t>
      </w:r>
      <w:r w:rsidR="00D72533" w:rsidRPr="00B85114">
        <w:rPr>
          <w:rFonts w:cstheme="minorHAnsi"/>
          <w:lang w:val="en-GB"/>
        </w:rPr>
        <w:t xml:space="preserve"> settings in </w:t>
      </w:r>
      <w:r w:rsidR="00FD76CA">
        <w:rPr>
          <w:rFonts w:cstheme="minorHAnsi"/>
          <w:lang w:val="en-GB"/>
        </w:rPr>
        <w:fldChar w:fldCharType="begin"/>
      </w:r>
      <w:r w:rsidR="00FD76CA">
        <w:rPr>
          <w:rFonts w:cstheme="minorHAnsi"/>
          <w:lang w:val="en-GB"/>
        </w:rPr>
        <w:instrText xml:space="preserve"> REF _Ref71445811 \h </w:instrText>
      </w:r>
      <w:r w:rsidR="00FD76CA">
        <w:rPr>
          <w:rFonts w:cstheme="minorHAnsi"/>
          <w:lang w:val="en-GB"/>
        </w:rPr>
      </w:r>
      <w:r w:rsidR="00FD76CA">
        <w:rPr>
          <w:rFonts w:cstheme="minorHAnsi"/>
          <w:lang w:val="en-GB"/>
        </w:rPr>
        <w:fldChar w:fldCharType="separate"/>
      </w:r>
      <w:r w:rsidR="00156D8F" w:rsidRPr="00156D8F">
        <w:rPr>
          <w:lang w:val="en-US"/>
        </w:rPr>
        <w:t xml:space="preserve">Table </w:t>
      </w:r>
      <w:r w:rsidR="00156D8F" w:rsidRPr="00156D8F">
        <w:rPr>
          <w:noProof/>
          <w:lang w:val="en-US"/>
        </w:rPr>
        <w:t>1</w:t>
      </w:r>
      <w:r w:rsidR="00FD76CA">
        <w:rPr>
          <w:rFonts w:cstheme="minorHAnsi"/>
          <w:lang w:val="en-GB"/>
        </w:rPr>
        <w:fldChar w:fldCharType="end"/>
      </w:r>
      <w:r w:rsidR="00FD76CA">
        <w:rPr>
          <w:rFonts w:cstheme="minorHAnsi"/>
          <w:lang w:val="en-GB"/>
        </w:rPr>
        <w:t xml:space="preserve"> as </w:t>
      </w:r>
      <w:r w:rsidR="00D72533" w:rsidRPr="00B85114">
        <w:rPr>
          <w:rFonts w:cstheme="minorHAnsi"/>
          <w:lang w:val="en-GB"/>
        </w:rPr>
        <w:t xml:space="preserve">a </w:t>
      </w:r>
      <w:r w:rsidR="006A6BC8">
        <w:rPr>
          <w:rFonts w:cstheme="minorHAnsi"/>
          <w:lang w:val="en-GB"/>
        </w:rPr>
        <w:t>common</w:t>
      </w:r>
      <w:r w:rsidR="006A6BC8" w:rsidRPr="00B85114">
        <w:rPr>
          <w:rFonts w:cstheme="minorHAnsi"/>
          <w:lang w:val="en-GB"/>
        </w:rPr>
        <w:t xml:space="preserve"> </w:t>
      </w:r>
      <w:r w:rsidR="00D72533" w:rsidRPr="00B85114">
        <w:rPr>
          <w:rFonts w:cstheme="minorHAnsi"/>
          <w:lang w:val="en-GB"/>
        </w:rPr>
        <w:t>baseline</w:t>
      </w:r>
      <w:bookmarkEnd w:id="7"/>
      <w:r w:rsidR="00FD76CA">
        <w:rPr>
          <w:rFonts w:cstheme="minorHAnsi"/>
          <w:lang w:val="en-GB"/>
        </w:rPr>
        <w:t>.</w:t>
      </w:r>
      <w:bookmarkEnd w:id="8"/>
    </w:p>
    <w:p w14:paraId="4133554A" w14:textId="3860F7F1" w:rsidR="00FD76CA" w:rsidRDefault="0090768E" w:rsidP="00911333">
      <w:pPr>
        <w:pStyle w:val="Proposal"/>
        <w:rPr>
          <w:rFonts w:cstheme="minorHAnsi"/>
          <w:lang w:val="en-GB"/>
        </w:rPr>
      </w:pPr>
      <w:bookmarkStart w:id="9" w:name="_Toc71642553"/>
      <w:r>
        <w:rPr>
          <w:rFonts w:cstheme="minorHAnsi"/>
          <w:lang w:val="en-GB"/>
        </w:rPr>
        <w:lastRenderedPageBreak/>
        <w:t xml:space="preserve">In the </w:t>
      </w:r>
      <w:r w:rsidR="006A6BC8">
        <w:rPr>
          <w:rFonts w:cstheme="minorHAnsi"/>
          <w:lang w:val="en-GB"/>
        </w:rPr>
        <w:t xml:space="preserve">common </w:t>
      </w:r>
      <w:r>
        <w:rPr>
          <w:rFonts w:cstheme="minorHAnsi"/>
          <w:lang w:val="en-GB"/>
        </w:rPr>
        <w:t>baseline, 99% of the frames should arrive within the PDB</w:t>
      </w:r>
      <w:bookmarkEnd w:id="9"/>
    </w:p>
    <w:p w14:paraId="1C34EC65" w14:textId="7B14976A" w:rsidR="0090768E" w:rsidRPr="00B85114" w:rsidRDefault="0090768E" w:rsidP="00911333">
      <w:pPr>
        <w:pStyle w:val="Proposal"/>
        <w:rPr>
          <w:rFonts w:cstheme="minorHAnsi"/>
          <w:lang w:val="en-GB"/>
        </w:rPr>
      </w:pPr>
      <w:bookmarkStart w:id="10" w:name="_Toc71642554"/>
      <w:r>
        <w:rPr>
          <w:rFonts w:cstheme="minorHAnsi"/>
          <w:lang w:val="en-GB"/>
        </w:rPr>
        <w:t xml:space="preserve">For the capacity simulations in the </w:t>
      </w:r>
      <w:r w:rsidR="006A6BC8">
        <w:rPr>
          <w:rFonts w:cstheme="minorHAnsi"/>
          <w:lang w:val="en-GB"/>
        </w:rPr>
        <w:t xml:space="preserve">common </w:t>
      </w:r>
      <w:r>
        <w:rPr>
          <w:rFonts w:cstheme="minorHAnsi"/>
          <w:lang w:val="en-GB"/>
        </w:rPr>
        <w:t>baseline, only one stream at a time is simulated</w:t>
      </w:r>
      <w:bookmarkEnd w:id="10"/>
    </w:p>
    <w:p w14:paraId="129E0E34" w14:textId="1D0D1BE4" w:rsidR="00C01F33" w:rsidRPr="007838DE" w:rsidRDefault="00C01F33" w:rsidP="007838DE">
      <w:pPr>
        <w:pStyle w:val="Heading1"/>
      </w:pPr>
      <w:r w:rsidRPr="007838DE">
        <w:t>Conclusion</w:t>
      </w:r>
    </w:p>
    <w:p w14:paraId="54939497" w14:textId="77777777" w:rsidR="008E065E" w:rsidRPr="00A3307B" w:rsidRDefault="008E065E" w:rsidP="008E065E">
      <w:pPr>
        <w:pStyle w:val="BodyText"/>
        <w:rPr>
          <w:b/>
          <w:bCs/>
          <w:lang w:val="en-GB"/>
        </w:rPr>
      </w:pPr>
      <w:r w:rsidRPr="00A3307B">
        <w:rPr>
          <w:lang w:val="en-GB"/>
        </w:rPr>
        <w:t xml:space="preserve">In </w:t>
      </w:r>
      <w:r w:rsidR="007729A2" w:rsidRPr="00A3307B">
        <w:rPr>
          <w:lang w:val="en-GB"/>
        </w:rPr>
        <w:t xml:space="preserve">the previous </w:t>
      </w:r>
      <w:r w:rsidRPr="00A3307B">
        <w:rPr>
          <w:lang w:val="en-GB"/>
        </w:rPr>
        <w:t>section</w:t>
      </w:r>
      <w:r w:rsidR="007729A2" w:rsidRPr="00A3307B">
        <w:rPr>
          <w:lang w:val="en-GB"/>
        </w:rPr>
        <w:t>s</w:t>
      </w:r>
      <w:r w:rsidRPr="00A3307B">
        <w:rPr>
          <w:lang w:val="en-GB"/>
        </w:rPr>
        <w:t xml:space="preserve"> we made the following observations:</w:t>
      </w:r>
      <w:r w:rsidR="00C93814" w:rsidRPr="00A3307B">
        <w:rPr>
          <w:b/>
          <w:bCs/>
          <w:lang w:val="en-GB"/>
        </w:rPr>
        <w:t xml:space="preserve"> </w:t>
      </w:r>
    </w:p>
    <w:p w14:paraId="4BA637DD" w14:textId="77777777" w:rsidR="00156D8F"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sidRPr="001C2D1D">
        <w:rPr>
          <w:b w:val="0"/>
          <w:bCs/>
          <w:lang w:val="en-GB"/>
        </w:rPr>
        <w:instrText xml:space="preserve"> TOC \f O \n \h \z \t "Observation" \c </w:instrText>
      </w:r>
      <w:r>
        <w:rPr>
          <w:b w:val="0"/>
          <w:bCs/>
        </w:rPr>
        <w:fldChar w:fldCharType="separate"/>
      </w:r>
      <w:hyperlink w:anchor="_Toc71642547" w:history="1">
        <w:r w:rsidR="00156D8F" w:rsidRPr="00D102F4">
          <w:rPr>
            <w:rStyle w:val="Hyperlink"/>
            <w:rFonts w:cs="Arial"/>
            <w:noProof/>
            <w:lang w:val="en-GB"/>
          </w:rPr>
          <w:t>Observation 1</w:t>
        </w:r>
        <w:r w:rsidR="00156D8F">
          <w:rPr>
            <w:rFonts w:asciiTheme="minorHAnsi" w:eastAsiaTheme="minorEastAsia" w:hAnsiTheme="minorHAnsi"/>
            <w:b w:val="0"/>
            <w:noProof/>
            <w:lang w:eastAsia="sv-SE"/>
          </w:rPr>
          <w:tab/>
        </w:r>
        <w:r w:rsidR="00156D8F" w:rsidRPr="00D102F4">
          <w:rPr>
            <w:rStyle w:val="Hyperlink"/>
            <w:rFonts w:cs="Arial"/>
            <w:noProof/>
            <w:lang w:val="en-GB"/>
          </w:rPr>
          <w:t>Multiple options even for baseline cases have been agreed and complexity of evaluations has increased</w:t>
        </w:r>
      </w:hyperlink>
    </w:p>
    <w:p w14:paraId="42B9F8AB" w14:textId="77777777" w:rsidR="00156D8F" w:rsidRDefault="00156D8F">
      <w:pPr>
        <w:pStyle w:val="TableofFigures"/>
        <w:tabs>
          <w:tab w:val="right" w:leader="dot" w:pos="9629"/>
        </w:tabs>
        <w:rPr>
          <w:rFonts w:asciiTheme="minorHAnsi" w:eastAsiaTheme="minorEastAsia" w:hAnsiTheme="minorHAnsi"/>
          <w:b w:val="0"/>
          <w:noProof/>
          <w:lang w:eastAsia="sv-SE"/>
        </w:rPr>
      </w:pPr>
      <w:hyperlink w:anchor="_Toc71642548" w:history="1">
        <w:r w:rsidRPr="00D102F4">
          <w:rPr>
            <w:rStyle w:val="Hyperlink"/>
            <w:rFonts w:cs="Arial"/>
            <w:noProof/>
            <w:lang w:val="en-GB"/>
          </w:rPr>
          <w:t>Observation 2</w:t>
        </w:r>
        <w:r>
          <w:rPr>
            <w:rFonts w:asciiTheme="minorHAnsi" w:eastAsiaTheme="minorEastAsia" w:hAnsiTheme="minorHAnsi"/>
            <w:b w:val="0"/>
            <w:noProof/>
            <w:lang w:eastAsia="sv-SE"/>
          </w:rPr>
          <w:tab/>
        </w:r>
        <w:r w:rsidRPr="00D102F4">
          <w:rPr>
            <w:rStyle w:val="Hyperlink"/>
            <w:rFonts w:cs="Arial"/>
            <w:noProof/>
            <w:lang w:val="en-GB"/>
          </w:rPr>
          <w:t>Many options and high complexity of simulation settings might be problematic for comparing and understanding results between companies</w:t>
        </w:r>
      </w:hyperlink>
    </w:p>
    <w:p w14:paraId="73859AB9" w14:textId="77777777" w:rsidR="00156D8F" w:rsidRDefault="00156D8F">
      <w:pPr>
        <w:pStyle w:val="TableofFigures"/>
        <w:tabs>
          <w:tab w:val="right" w:leader="dot" w:pos="9629"/>
        </w:tabs>
        <w:rPr>
          <w:rFonts w:asciiTheme="minorHAnsi" w:eastAsiaTheme="minorEastAsia" w:hAnsiTheme="minorHAnsi"/>
          <w:b w:val="0"/>
          <w:noProof/>
          <w:lang w:eastAsia="sv-SE"/>
        </w:rPr>
      </w:pPr>
      <w:hyperlink w:anchor="_Toc71642549" w:history="1">
        <w:r w:rsidRPr="00D102F4">
          <w:rPr>
            <w:rStyle w:val="Hyperlink"/>
            <w:rFonts w:cs="Arial"/>
            <w:noProof/>
            <w:lang w:val="en-GB"/>
          </w:rPr>
          <w:t>Observation 3</w:t>
        </w:r>
        <w:r>
          <w:rPr>
            <w:rFonts w:asciiTheme="minorHAnsi" w:eastAsiaTheme="minorEastAsia" w:hAnsiTheme="minorHAnsi"/>
            <w:b w:val="0"/>
            <w:noProof/>
            <w:lang w:eastAsia="sv-SE"/>
          </w:rPr>
          <w:tab/>
        </w:r>
        <w:r w:rsidRPr="00D102F4">
          <w:rPr>
            <w:rStyle w:val="Hyperlink"/>
            <w:rFonts w:cs="Arial"/>
            <w:noProof/>
            <w:lang w:val="en-GB"/>
          </w:rPr>
          <w:t>Understanding base settings is of high importance to reach the goal of the XR SI</w:t>
        </w:r>
      </w:hyperlink>
    </w:p>
    <w:p w14:paraId="678DACE8" w14:textId="77777777" w:rsidR="00156D8F" w:rsidRDefault="00156D8F">
      <w:pPr>
        <w:pStyle w:val="TableofFigures"/>
        <w:tabs>
          <w:tab w:val="right" w:leader="dot" w:pos="9629"/>
        </w:tabs>
        <w:rPr>
          <w:rFonts w:asciiTheme="minorHAnsi" w:eastAsiaTheme="minorEastAsia" w:hAnsiTheme="minorHAnsi"/>
          <w:b w:val="0"/>
          <w:noProof/>
          <w:lang w:eastAsia="sv-SE"/>
        </w:rPr>
      </w:pPr>
      <w:hyperlink w:anchor="_Toc71642550" w:history="1">
        <w:r w:rsidRPr="00D102F4">
          <w:rPr>
            <w:rStyle w:val="Hyperlink"/>
            <w:rFonts w:cs="Arial"/>
            <w:noProof/>
            <w:lang w:val="en-GB"/>
          </w:rPr>
          <w:t>Observation 4</w:t>
        </w:r>
        <w:r>
          <w:rPr>
            <w:rFonts w:asciiTheme="minorHAnsi" w:eastAsiaTheme="minorEastAsia" w:hAnsiTheme="minorHAnsi"/>
            <w:b w:val="0"/>
            <w:noProof/>
            <w:lang w:eastAsia="sv-SE"/>
          </w:rPr>
          <w:tab/>
        </w:r>
        <w:r w:rsidRPr="00D102F4">
          <w:rPr>
            <w:rStyle w:val="Hyperlink"/>
            <w:rFonts w:cs="Arial"/>
            <w:noProof/>
            <w:lang w:val="en-GB"/>
          </w:rPr>
          <w:t>Parameters to decide on consists of, UL/DL traffic types, data rates, frame rates, PDB, percentile of packets to meet PDB, number of simultaneous streams and jitter</w:t>
        </w:r>
      </w:hyperlink>
    </w:p>
    <w:p w14:paraId="2C24C78C" w14:textId="412F2A4E" w:rsidR="006E1C82" w:rsidRPr="0040019D" w:rsidRDefault="006F6582" w:rsidP="006E1C82">
      <w:pPr>
        <w:pStyle w:val="BodyText"/>
        <w:rPr>
          <w:b/>
          <w:lang w:val="en-US"/>
        </w:rPr>
      </w:pPr>
      <w:r>
        <w:rPr>
          <w:b/>
          <w:bCs/>
        </w:rPr>
        <w:fldChar w:fldCharType="end"/>
      </w:r>
      <w:r w:rsidR="008E065E" w:rsidRPr="00A3307B">
        <w:rPr>
          <w:lang w:val="en-GB"/>
        </w:rPr>
        <w:t xml:space="preserve">Based on the discussion in </w:t>
      </w:r>
      <w:r w:rsidR="007729A2" w:rsidRPr="00A3307B">
        <w:rPr>
          <w:lang w:val="en-GB"/>
        </w:rPr>
        <w:t xml:space="preserve">the previous </w:t>
      </w:r>
      <w:r w:rsidR="008E065E" w:rsidRPr="00A3307B">
        <w:rPr>
          <w:lang w:val="en-GB"/>
        </w:rPr>
        <w:t>section</w:t>
      </w:r>
      <w:r w:rsidR="007729A2" w:rsidRPr="00A3307B">
        <w:rPr>
          <w:lang w:val="en-GB"/>
        </w:rPr>
        <w:t>s</w:t>
      </w:r>
      <w:r w:rsidR="008E065E" w:rsidRPr="00A3307B">
        <w:rPr>
          <w:lang w:val="en-GB"/>
        </w:rPr>
        <w:t xml:space="preserve"> we propose the following:</w:t>
      </w:r>
    </w:p>
    <w:p w14:paraId="4E78FABE" w14:textId="77777777" w:rsidR="00156D8F" w:rsidRDefault="006E1C82">
      <w:pPr>
        <w:pStyle w:val="TableofFigures"/>
        <w:tabs>
          <w:tab w:val="right" w:leader="dot" w:pos="9629"/>
        </w:tabs>
        <w:rPr>
          <w:rFonts w:asciiTheme="minorHAnsi" w:eastAsiaTheme="minorEastAsia" w:hAnsiTheme="minorHAnsi"/>
          <w:b w:val="0"/>
          <w:noProof/>
          <w:lang w:eastAsia="sv-SE"/>
        </w:rPr>
      </w:pPr>
      <w:r>
        <w:rPr>
          <w:rFonts w:eastAsiaTheme="minorEastAsia"/>
          <w:b w:val="0"/>
          <w:sz w:val="20"/>
        </w:rPr>
        <w:fldChar w:fldCharType="begin"/>
      </w:r>
      <w:r>
        <w:rPr>
          <w:b w:val="0"/>
          <w:bCs/>
        </w:rPr>
        <w:instrText xml:space="preserve"> TOC \n \h \z \t "Proposal" \c </w:instrText>
      </w:r>
      <w:r>
        <w:rPr>
          <w:rFonts w:eastAsiaTheme="minorEastAsia"/>
          <w:b w:val="0"/>
          <w:sz w:val="20"/>
        </w:rPr>
        <w:fldChar w:fldCharType="separate"/>
      </w:r>
      <w:hyperlink w:anchor="_Toc71642551" w:history="1">
        <w:r w:rsidR="00156D8F" w:rsidRPr="00711E60">
          <w:rPr>
            <w:rStyle w:val="Hyperlink"/>
            <w:rFonts w:cstheme="minorHAnsi"/>
            <w:noProof/>
            <w:lang w:val="en-GB"/>
          </w:rPr>
          <w:t>Proposal 1</w:t>
        </w:r>
        <w:r w:rsidR="00156D8F">
          <w:rPr>
            <w:rFonts w:asciiTheme="minorHAnsi" w:eastAsiaTheme="minorEastAsia" w:hAnsiTheme="minorHAnsi"/>
            <w:b w:val="0"/>
            <w:noProof/>
            <w:lang w:eastAsia="sv-SE"/>
          </w:rPr>
          <w:tab/>
        </w:r>
        <w:r w:rsidR="00156D8F" w:rsidRPr="00711E60">
          <w:rPr>
            <w:rStyle w:val="Hyperlink"/>
            <w:rFonts w:cstheme="minorHAnsi"/>
            <w:noProof/>
            <w:lang w:val="en-GB"/>
          </w:rPr>
          <w:t>Define a common baseline for all companies to use in their evaluations</w:t>
        </w:r>
      </w:hyperlink>
    </w:p>
    <w:p w14:paraId="12383C2B" w14:textId="77777777" w:rsidR="00156D8F" w:rsidRDefault="00156D8F">
      <w:pPr>
        <w:pStyle w:val="TableofFigures"/>
        <w:tabs>
          <w:tab w:val="right" w:leader="dot" w:pos="9629"/>
        </w:tabs>
        <w:rPr>
          <w:rFonts w:asciiTheme="minorHAnsi" w:eastAsiaTheme="minorEastAsia" w:hAnsiTheme="minorHAnsi"/>
          <w:b w:val="0"/>
          <w:noProof/>
          <w:lang w:eastAsia="sv-SE"/>
        </w:rPr>
      </w:pPr>
      <w:hyperlink w:anchor="_Toc71642552" w:history="1">
        <w:r w:rsidRPr="00711E60">
          <w:rPr>
            <w:rStyle w:val="Hyperlink"/>
            <w:rFonts w:cstheme="minorHAnsi"/>
            <w:noProof/>
            <w:lang w:val="en-GB"/>
          </w:rPr>
          <w:t>Proposal 2</w:t>
        </w:r>
        <w:r>
          <w:rPr>
            <w:rFonts w:asciiTheme="minorHAnsi" w:eastAsiaTheme="minorEastAsia" w:hAnsiTheme="minorHAnsi"/>
            <w:b w:val="0"/>
            <w:noProof/>
            <w:lang w:eastAsia="sv-SE"/>
          </w:rPr>
          <w:tab/>
        </w:r>
        <w:r w:rsidRPr="00711E60">
          <w:rPr>
            <w:rStyle w:val="Hyperlink"/>
            <w:rFonts w:cstheme="minorHAnsi"/>
            <w:noProof/>
            <w:lang w:val="en-GB"/>
          </w:rPr>
          <w:t xml:space="preserve">RAN1 should use the traffic model settings in </w:t>
        </w:r>
        <w:r w:rsidRPr="00711E60">
          <w:rPr>
            <w:rStyle w:val="Hyperlink"/>
            <w:noProof/>
          </w:rPr>
          <w:t>Table 1</w:t>
        </w:r>
        <w:r w:rsidRPr="00711E60">
          <w:rPr>
            <w:rStyle w:val="Hyperlink"/>
            <w:rFonts w:cstheme="minorHAnsi"/>
            <w:noProof/>
            <w:lang w:val="en-GB"/>
          </w:rPr>
          <w:t xml:space="preserve"> as a common baseline.</w:t>
        </w:r>
      </w:hyperlink>
    </w:p>
    <w:p w14:paraId="1268FBBD" w14:textId="77777777" w:rsidR="00156D8F" w:rsidRDefault="00156D8F">
      <w:pPr>
        <w:pStyle w:val="TableofFigures"/>
        <w:tabs>
          <w:tab w:val="right" w:leader="dot" w:pos="9629"/>
        </w:tabs>
        <w:rPr>
          <w:rFonts w:asciiTheme="minorHAnsi" w:eastAsiaTheme="minorEastAsia" w:hAnsiTheme="minorHAnsi"/>
          <w:b w:val="0"/>
          <w:noProof/>
          <w:lang w:eastAsia="sv-SE"/>
        </w:rPr>
      </w:pPr>
      <w:hyperlink w:anchor="_Toc71642553" w:history="1">
        <w:r w:rsidRPr="00711E60">
          <w:rPr>
            <w:rStyle w:val="Hyperlink"/>
            <w:rFonts w:cstheme="minorHAnsi"/>
            <w:noProof/>
            <w:lang w:val="en-GB"/>
          </w:rPr>
          <w:t>Proposal 3</w:t>
        </w:r>
        <w:r>
          <w:rPr>
            <w:rFonts w:asciiTheme="minorHAnsi" w:eastAsiaTheme="minorEastAsia" w:hAnsiTheme="minorHAnsi"/>
            <w:b w:val="0"/>
            <w:noProof/>
            <w:lang w:eastAsia="sv-SE"/>
          </w:rPr>
          <w:tab/>
        </w:r>
        <w:r w:rsidRPr="00711E60">
          <w:rPr>
            <w:rStyle w:val="Hyperlink"/>
            <w:rFonts w:cstheme="minorHAnsi"/>
            <w:noProof/>
            <w:lang w:val="en-GB"/>
          </w:rPr>
          <w:t>In the common baseline, 99% of the frames should arrive within the PDB</w:t>
        </w:r>
      </w:hyperlink>
    </w:p>
    <w:p w14:paraId="608E4B63" w14:textId="77777777" w:rsidR="00156D8F" w:rsidRDefault="00156D8F">
      <w:pPr>
        <w:pStyle w:val="TableofFigures"/>
        <w:tabs>
          <w:tab w:val="right" w:leader="dot" w:pos="9629"/>
        </w:tabs>
        <w:rPr>
          <w:rFonts w:asciiTheme="minorHAnsi" w:eastAsiaTheme="minorEastAsia" w:hAnsiTheme="minorHAnsi"/>
          <w:b w:val="0"/>
          <w:noProof/>
          <w:lang w:eastAsia="sv-SE"/>
        </w:rPr>
      </w:pPr>
      <w:hyperlink w:anchor="_Toc71642554" w:history="1">
        <w:r w:rsidRPr="00711E60">
          <w:rPr>
            <w:rStyle w:val="Hyperlink"/>
            <w:rFonts w:cstheme="minorHAnsi"/>
            <w:noProof/>
            <w:lang w:val="en-GB"/>
          </w:rPr>
          <w:t>Proposal 4</w:t>
        </w:r>
        <w:r>
          <w:rPr>
            <w:rFonts w:asciiTheme="minorHAnsi" w:eastAsiaTheme="minorEastAsia" w:hAnsiTheme="minorHAnsi"/>
            <w:b w:val="0"/>
            <w:noProof/>
            <w:lang w:eastAsia="sv-SE"/>
          </w:rPr>
          <w:tab/>
        </w:r>
        <w:r w:rsidRPr="00711E60">
          <w:rPr>
            <w:rStyle w:val="Hyperlink"/>
            <w:rFonts w:cstheme="minorHAnsi"/>
            <w:noProof/>
            <w:lang w:val="en-GB"/>
          </w:rPr>
          <w:t>For the capacity simulations in the common baseline, only one stream at a time is simulated</w:t>
        </w:r>
      </w:hyperlink>
    </w:p>
    <w:p w14:paraId="2457196C" w14:textId="4DEF0AFA" w:rsidR="00F507D1" w:rsidRPr="00CE0424" w:rsidRDefault="006E1C82" w:rsidP="00CE0424">
      <w:pPr>
        <w:pStyle w:val="Heading1"/>
      </w:pPr>
      <w:r>
        <w:rPr>
          <w:b/>
          <w:bCs/>
          <w:lang w:val="en-US" w:eastAsia="zh-CN"/>
        </w:rPr>
        <w:fldChar w:fldCharType="end"/>
      </w:r>
      <w:r w:rsidRPr="00CE0424">
        <w:rPr>
          <w:b/>
          <w:bCs/>
        </w:rPr>
        <w:t xml:space="preserve"> </w:t>
      </w:r>
      <w:bookmarkStart w:id="11" w:name="_In-sequence_SDU_delivery"/>
      <w:bookmarkEnd w:id="11"/>
      <w:r w:rsidR="00F507D1" w:rsidRPr="00CE0424">
        <w:t>References</w:t>
      </w:r>
    </w:p>
    <w:p w14:paraId="5206CB66" w14:textId="5C5B27D7" w:rsidR="00013C47" w:rsidRPr="00A3307B" w:rsidRDefault="00013C47" w:rsidP="00013C47">
      <w:pPr>
        <w:pStyle w:val="Reference"/>
        <w:rPr>
          <w:lang w:val="en-GB"/>
        </w:rPr>
      </w:pPr>
      <w:bookmarkStart w:id="12" w:name="_Ref43283477"/>
      <w:bookmarkStart w:id="13" w:name="_Ref40444141"/>
      <w:bookmarkStart w:id="14" w:name="_Hlk43197922"/>
      <w:r w:rsidRPr="00A3307B">
        <w:rPr>
          <w:lang w:val="en-GB"/>
        </w:rPr>
        <w:t xml:space="preserve">RP-193241, “New SID on XR Evaluations for NR”, </w:t>
      </w:r>
      <w:r w:rsidR="006B1D65" w:rsidRPr="00A3307B">
        <w:rPr>
          <w:lang w:val="en-GB"/>
        </w:rPr>
        <w:t xml:space="preserve">Qualcomm, </w:t>
      </w:r>
      <w:r w:rsidRPr="00A3307B">
        <w:rPr>
          <w:lang w:val="en-GB"/>
        </w:rPr>
        <w:t>3GPP TSG RAN #86, Dec 2019</w:t>
      </w:r>
      <w:bookmarkEnd w:id="12"/>
      <w:r w:rsidR="00DD4087" w:rsidRPr="00A3307B">
        <w:rPr>
          <w:lang w:val="en-GB"/>
        </w:rPr>
        <w:t>.</w:t>
      </w:r>
    </w:p>
    <w:p w14:paraId="30C15D76" w14:textId="6CEC21E1" w:rsidR="00014011" w:rsidRPr="00A3307B" w:rsidRDefault="00013C47" w:rsidP="001C2D1D">
      <w:pPr>
        <w:pStyle w:val="Reference"/>
        <w:rPr>
          <w:lang w:val="en-GB"/>
        </w:rPr>
      </w:pPr>
      <w:bookmarkStart w:id="15" w:name="_Ref42692415"/>
      <w:bookmarkStart w:id="16" w:name="_Ref61268202"/>
      <w:r w:rsidRPr="00A3307B">
        <w:rPr>
          <w:lang w:val="en-GB"/>
        </w:rPr>
        <w:t>TR 26.928 v</w:t>
      </w:r>
      <w:r w:rsidR="00DD4087" w:rsidRPr="00A3307B">
        <w:rPr>
          <w:lang w:val="en-GB"/>
        </w:rPr>
        <w:t>16</w:t>
      </w:r>
      <w:r w:rsidRPr="00A3307B">
        <w:rPr>
          <w:lang w:val="en-GB"/>
        </w:rPr>
        <w:t>.0.0, “Extended Reality in 5G”, Ma</w:t>
      </w:r>
      <w:r w:rsidR="00DD4087" w:rsidRPr="00A3307B">
        <w:rPr>
          <w:lang w:val="en-GB"/>
        </w:rPr>
        <w:t>rch</w:t>
      </w:r>
      <w:r w:rsidRPr="00A3307B">
        <w:rPr>
          <w:lang w:val="en-GB"/>
        </w:rPr>
        <w:t xml:space="preserve"> 2020</w:t>
      </w:r>
      <w:bookmarkEnd w:id="15"/>
      <w:r w:rsidR="00DD4087" w:rsidRPr="00A3307B">
        <w:rPr>
          <w:lang w:val="en-GB"/>
        </w:rPr>
        <w:t>.</w:t>
      </w:r>
      <w:bookmarkEnd w:id="13"/>
      <w:bookmarkEnd w:id="14"/>
      <w:bookmarkEnd w:id="16"/>
    </w:p>
    <w:sectPr w:rsidR="00014011" w:rsidRPr="00A3307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79B2A" w14:textId="77777777" w:rsidR="00F50EDD" w:rsidRDefault="00F50EDD">
      <w:r>
        <w:separator/>
      </w:r>
    </w:p>
  </w:endnote>
  <w:endnote w:type="continuationSeparator" w:id="0">
    <w:p w14:paraId="02E62803" w14:textId="77777777" w:rsidR="00F50EDD" w:rsidRDefault="00F50EDD">
      <w:r>
        <w:continuationSeparator/>
      </w:r>
    </w:p>
  </w:endnote>
  <w:endnote w:type="continuationNotice" w:id="1">
    <w:p w14:paraId="6EDEA16B" w14:textId="77777777" w:rsidR="00F50EDD" w:rsidRDefault="00F50E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218F7" w14:textId="77777777" w:rsidR="00805AAF" w:rsidRDefault="00805A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623AF" w14:textId="77777777" w:rsidR="00F50EDD" w:rsidRDefault="00F50EDD">
      <w:r>
        <w:separator/>
      </w:r>
    </w:p>
  </w:footnote>
  <w:footnote w:type="continuationSeparator" w:id="0">
    <w:p w14:paraId="03C2D5D0" w14:textId="77777777" w:rsidR="00F50EDD" w:rsidRDefault="00F50EDD">
      <w:r>
        <w:continuationSeparator/>
      </w:r>
    </w:p>
  </w:footnote>
  <w:footnote w:type="continuationNotice" w:id="1">
    <w:p w14:paraId="3266DBE9" w14:textId="77777777" w:rsidR="00F50EDD" w:rsidRDefault="00F50E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8574" w14:textId="77777777" w:rsidR="00805AAF" w:rsidRDefault="00805A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04ACE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06C6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87E15"/>
    <w:multiLevelType w:val="hybridMultilevel"/>
    <w:tmpl w:val="83DE72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1297A0B"/>
    <w:multiLevelType w:val="hybridMultilevel"/>
    <w:tmpl w:val="9BB4F9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2"/>
  </w:num>
  <w:num w:numId="4">
    <w:abstractNumId w:val="10"/>
  </w:num>
  <w:num w:numId="5">
    <w:abstractNumId w:val="11"/>
  </w:num>
  <w:num w:numId="6">
    <w:abstractNumId w:val="12"/>
  </w:num>
  <w:num w:numId="7">
    <w:abstractNumId w:val="5"/>
  </w:num>
  <w:num w:numId="8">
    <w:abstractNumId w:val="6"/>
  </w:num>
  <w:num w:numId="9">
    <w:abstractNumId w:val="3"/>
  </w:num>
  <w:num w:numId="10">
    <w:abstractNumId w:val="17"/>
  </w:num>
  <w:num w:numId="11">
    <w:abstractNumId w:val="7"/>
  </w:num>
  <w:num w:numId="12">
    <w:abstractNumId w:val="15"/>
  </w:num>
  <w:num w:numId="13">
    <w:abstractNumId w:val="14"/>
  </w:num>
  <w:num w:numId="14">
    <w:abstractNumId w:val="16"/>
  </w:num>
  <w:num w:numId="15">
    <w:abstractNumId w:val="13"/>
  </w:num>
  <w:num w:numId="16">
    <w:abstractNumId w:val="4"/>
  </w:num>
  <w:num w:numId="17">
    <w:abstractNumId w:val="8"/>
  </w:num>
  <w:num w:numId="18">
    <w:abstractNumId w:val="8"/>
  </w:num>
  <w:num w:numId="19">
    <w:abstractNumId w:val="8"/>
  </w:num>
  <w:num w:numId="20">
    <w:abstractNumId w:val="13"/>
  </w:num>
  <w:num w:numId="21">
    <w:abstractNumId w:val="1"/>
  </w:num>
  <w:num w:numId="2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D3"/>
    <w:rsid w:val="000006E1"/>
    <w:rsid w:val="000007F8"/>
    <w:rsid w:val="000017CE"/>
    <w:rsid w:val="00002A37"/>
    <w:rsid w:val="00003C05"/>
    <w:rsid w:val="0000564C"/>
    <w:rsid w:val="00006446"/>
    <w:rsid w:val="00006896"/>
    <w:rsid w:val="0000767C"/>
    <w:rsid w:val="00007A88"/>
    <w:rsid w:val="00007CDC"/>
    <w:rsid w:val="00010DBE"/>
    <w:rsid w:val="000112ED"/>
    <w:rsid w:val="00011B28"/>
    <w:rsid w:val="00013C47"/>
    <w:rsid w:val="00014011"/>
    <w:rsid w:val="00014607"/>
    <w:rsid w:val="00015798"/>
    <w:rsid w:val="00015D15"/>
    <w:rsid w:val="00016D88"/>
    <w:rsid w:val="00024DE1"/>
    <w:rsid w:val="00024F39"/>
    <w:rsid w:val="0002564D"/>
    <w:rsid w:val="00025ECA"/>
    <w:rsid w:val="00031560"/>
    <w:rsid w:val="000315EC"/>
    <w:rsid w:val="000325B8"/>
    <w:rsid w:val="00033140"/>
    <w:rsid w:val="000335ED"/>
    <w:rsid w:val="00034C15"/>
    <w:rsid w:val="00036BA1"/>
    <w:rsid w:val="0004014A"/>
    <w:rsid w:val="000422E2"/>
    <w:rsid w:val="00042344"/>
    <w:rsid w:val="00042F22"/>
    <w:rsid w:val="000433A7"/>
    <w:rsid w:val="000444EF"/>
    <w:rsid w:val="00044E54"/>
    <w:rsid w:val="00046F70"/>
    <w:rsid w:val="000507BB"/>
    <w:rsid w:val="00051208"/>
    <w:rsid w:val="0005240C"/>
    <w:rsid w:val="00052A07"/>
    <w:rsid w:val="00052E74"/>
    <w:rsid w:val="000534E3"/>
    <w:rsid w:val="0005606A"/>
    <w:rsid w:val="00057117"/>
    <w:rsid w:val="000571FE"/>
    <w:rsid w:val="000611D7"/>
    <w:rsid w:val="000616E7"/>
    <w:rsid w:val="0006487E"/>
    <w:rsid w:val="000658D2"/>
    <w:rsid w:val="00065AE8"/>
    <w:rsid w:val="00065E1A"/>
    <w:rsid w:val="000660AC"/>
    <w:rsid w:val="0006705A"/>
    <w:rsid w:val="00070CBD"/>
    <w:rsid w:val="00071649"/>
    <w:rsid w:val="000729C4"/>
    <w:rsid w:val="00072CDF"/>
    <w:rsid w:val="00075632"/>
    <w:rsid w:val="00076840"/>
    <w:rsid w:val="000771D1"/>
    <w:rsid w:val="0007742F"/>
    <w:rsid w:val="00077885"/>
    <w:rsid w:val="000778DA"/>
    <w:rsid w:val="00077E5F"/>
    <w:rsid w:val="0008036A"/>
    <w:rsid w:val="00081AE6"/>
    <w:rsid w:val="00082F91"/>
    <w:rsid w:val="000855EB"/>
    <w:rsid w:val="00085B52"/>
    <w:rsid w:val="000866F2"/>
    <w:rsid w:val="0009009F"/>
    <w:rsid w:val="00091420"/>
    <w:rsid w:val="00091557"/>
    <w:rsid w:val="000924C1"/>
    <w:rsid w:val="000924F0"/>
    <w:rsid w:val="00093474"/>
    <w:rsid w:val="00094059"/>
    <w:rsid w:val="0009510F"/>
    <w:rsid w:val="00095392"/>
    <w:rsid w:val="000957D6"/>
    <w:rsid w:val="000A098F"/>
    <w:rsid w:val="000A1B7B"/>
    <w:rsid w:val="000A56F2"/>
    <w:rsid w:val="000A6A2E"/>
    <w:rsid w:val="000A7CE4"/>
    <w:rsid w:val="000A7D10"/>
    <w:rsid w:val="000B06B5"/>
    <w:rsid w:val="000B0A32"/>
    <w:rsid w:val="000B2719"/>
    <w:rsid w:val="000B393B"/>
    <w:rsid w:val="000B3A8F"/>
    <w:rsid w:val="000B43C4"/>
    <w:rsid w:val="000B4AB9"/>
    <w:rsid w:val="000B58C3"/>
    <w:rsid w:val="000B61E9"/>
    <w:rsid w:val="000C165A"/>
    <w:rsid w:val="000C2E19"/>
    <w:rsid w:val="000C5A8E"/>
    <w:rsid w:val="000C65E2"/>
    <w:rsid w:val="000C74D2"/>
    <w:rsid w:val="000D0AA2"/>
    <w:rsid w:val="000D0D07"/>
    <w:rsid w:val="000D4351"/>
    <w:rsid w:val="000D4797"/>
    <w:rsid w:val="000E0049"/>
    <w:rsid w:val="000E016E"/>
    <w:rsid w:val="000E0527"/>
    <w:rsid w:val="000E1E92"/>
    <w:rsid w:val="000E3288"/>
    <w:rsid w:val="000F06D6"/>
    <w:rsid w:val="000F0A9F"/>
    <w:rsid w:val="000F0CB3"/>
    <w:rsid w:val="000F0EB1"/>
    <w:rsid w:val="000F1106"/>
    <w:rsid w:val="000F3BE9"/>
    <w:rsid w:val="000F3F6C"/>
    <w:rsid w:val="000F4C51"/>
    <w:rsid w:val="000F4FA4"/>
    <w:rsid w:val="000F5E76"/>
    <w:rsid w:val="000F6DF3"/>
    <w:rsid w:val="001005FF"/>
    <w:rsid w:val="00100F8B"/>
    <w:rsid w:val="00102AC3"/>
    <w:rsid w:val="00102B36"/>
    <w:rsid w:val="001062FB"/>
    <w:rsid w:val="001063E6"/>
    <w:rsid w:val="00112DC1"/>
    <w:rsid w:val="00113CF4"/>
    <w:rsid w:val="00115036"/>
    <w:rsid w:val="001153EA"/>
    <w:rsid w:val="00115643"/>
    <w:rsid w:val="0011583E"/>
    <w:rsid w:val="00116765"/>
    <w:rsid w:val="001219F5"/>
    <w:rsid w:val="00121A20"/>
    <w:rsid w:val="00121C9B"/>
    <w:rsid w:val="0012377F"/>
    <w:rsid w:val="00124314"/>
    <w:rsid w:val="00126299"/>
    <w:rsid w:val="00126B4A"/>
    <w:rsid w:val="00126DFD"/>
    <w:rsid w:val="00127ABE"/>
    <w:rsid w:val="001314D1"/>
    <w:rsid w:val="00132FD0"/>
    <w:rsid w:val="001344C0"/>
    <w:rsid w:val="001346FA"/>
    <w:rsid w:val="00135252"/>
    <w:rsid w:val="00135810"/>
    <w:rsid w:val="00135D1E"/>
    <w:rsid w:val="0013610A"/>
    <w:rsid w:val="00137AB5"/>
    <w:rsid w:val="00137F0B"/>
    <w:rsid w:val="001404AA"/>
    <w:rsid w:val="00140F89"/>
    <w:rsid w:val="00141BA7"/>
    <w:rsid w:val="00142187"/>
    <w:rsid w:val="001438FA"/>
    <w:rsid w:val="00143AAF"/>
    <w:rsid w:val="0015084E"/>
    <w:rsid w:val="00151E23"/>
    <w:rsid w:val="001526E0"/>
    <w:rsid w:val="00152B1E"/>
    <w:rsid w:val="001551B5"/>
    <w:rsid w:val="00156D8F"/>
    <w:rsid w:val="00160E1C"/>
    <w:rsid w:val="0016157C"/>
    <w:rsid w:val="001626E1"/>
    <w:rsid w:val="00165073"/>
    <w:rsid w:val="001659C1"/>
    <w:rsid w:val="00165C4D"/>
    <w:rsid w:val="00173A8E"/>
    <w:rsid w:val="0017502C"/>
    <w:rsid w:val="001759D6"/>
    <w:rsid w:val="00175CEE"/>
    <w:rsid w:val="00176DAE"/>
    <w:rsid w:val="001777EB"/>
    <w:rsid w:val="00177FEE"/>
    <w:rsid w:val="00181347"/>
    <w:rsid w:val="00181409"/>
    <w:rsid w:val="0018143F"/>
    <w:rsid w:val="0018151D"/>
    <w:rsid w:val="00181664"/>
    <w:rsid w:val="00181FF8"/>
    <w:rsid w:val="001868FD"/>
    <w:rsid w:val="00186A56"/>
    <w:rsid w:val="001909CE"/>
    <w:rsid w:val="00190AC1"/>
    <w:rsid w:val="00192E33"/>
    <w:rsid w:val="0019341A"/>
    <w:rsid w:val="00193C90"/>
    <w:rsid w:val="00194A9B"/>
    <w:rsid w:val="0019561D"/>
    <w:rsid w:val="00196081"/>
    <w:rsid w:val="00197DF9"/>
    <w:rsid w:val="001A0E26"/>
    <w:rsid w:val="001A1987"/>
    <w:rsid w:val="001A1CC9"/>
    <w:rsid w:val="001A2564"/>
    <w:rsid w:val="001A32F0"/>
    <w:rsid w:val="001A4FCB"/>
    <w:rsid w:val="001A52A6"/>
    <w:rsid w:val="001A6173"/>
    <w:rsid w:val="001A6CBA"/>
    <w:rsid w:val="001B0D97"/>
    <w:rsid w:val="001B1045"/>
    <w:rsid w:val="001B14CA"/>
    <w:rsid w:val="001B1FF0"/>
    <w:rsid w:val="001B2C5D"/>
    <w:rsid w:val="001B444E"/>
    <w:rsid w:val="001B5A5D"/>
    <w:rsid w:val="001B6228"/>
    <w:rsid w:val="001C15BE"/>
    <w:rsid w:val="001C1CE5"/>
    <w:rsid w:val="001C2524"/>
    <w:rsid w:val="001C2BA0"/>
    <w:rsid w:val="001C2D1D"/>
    <w:rsid w:val="001C3D2A"/>
    <w:rsid w:val="001C6C8A"/>
    <w:rsid w:val="001D043C"/>
    <w:rsid w:val="001D51BA"/>
    <w:rsid w:val="001D53E7"/>
    <w:rsid w:val="001D556F"/>
    <w:rsid w:val="001D6342"/>
    <w:rsid w:val="001D6D53"/>
    <w:rsid w:val="001D7016"/>
    <w:rsid w:val="001D7BB7"/>
    <w:rsid w:val="001E0998"/>
    <w:rsid w:val="001E0D65"/>
    <w:rsid w:val="001E58E2"/>
    <w:rsid w:val="001E61FE"/>
    <w:rsid w:val="001E7AED"/>
    <w:rsid w:val="001F12F1"/>
    <w:rsid w:val="001F16BA"/>
    <w:rsid w:val="001F1D60"/>
    <w:rsid w:val="001F2736"/>
    <w:rsid w:val="001F279E"/>
    <w:rsid w:val="001F2F87"/>
    <w:rsid w:val="001F3916"/>
    <w:rsid w:val="001F39DF"/>
    <w:rsid w:val="001F3A74"/>
    <w:rsid w:val="001F54C5"/>
    <w:rsid w:val="001F5F3D"/>
    <w:rsid w:val="001F662C"/>
    <w:rsid w:val="001F7074"/>
    <w:rsid w:val="00200490"/>
    <w:rsid w:val="00201F3A"/>
    <w:rsid w:val="002024DB"/>
    <w:rsid w:val="00202D55"/>
    <w:rsid w:val="00203F96"/>
    <w:rsid w:val="002069B2"/>
    <w:rsid w:val="002078CF"/>
    <w:rsid w:val="00207FA3"/>
    <w:rsid w:val="002102E0"/>
    <w:rsid w:val="00212D08"/>
    <w:rsid w:val="00213E17"/>
    <w:rsid w:val="00214DA8"/>
    <w:rsid w:val="00214EA5"/>
    <w:rsid w:val="00215423"/>
    <w:rsid w:val="002158FA"/>
    <w:rsid w:val="00215B40"/>
    <w:rsid w:val="002162DC"/>
    <w:rsid w:val="002200E8"/>
    <w:rsid w:val="00220142"/>
    <w:rsid w:val="00220600"/>
    <w:rsid w:val="002214FC"/>
    <w:rsid w:val="002224DB"/>
    <w:rsid w:val="0022370A"/>
    <w:rsid w:val="00223FCB"/>
    <w:rsid w:val="0022471A"/>
    <w:rsid w:val="002252C3"/>
    <w:rsid w:val="00225637"/>
    <w:rsid w:val="00225C54"/>
    <w:rsid w:val="00225E2E"/>
    <w:rsid w:val="00225FBE"/>
    <w:rsid w:val="00230765"/>
    <w:rsid w:val="00230D18"/>
    <w:rsid w:val="002319E4"/>
    <w:rsid w:val="00235632"/>
    <w:rsid w:val="00235872"/>
    <w:rsid w:val="00236058"/>
    <w:rsid w:val="00237D1D"/>
    <w:rsid w:val="00241559"/>
    <w:rsid w:val="002435B3"/>
    <w:rsid w:val="002458EB"/>
    <w:rsid w:val="002500C8"/>
    <w:rsid w:val="002518AF"/>
    <w:rsid w:val="00251B90"/>
    <w:rsid w:val="002563E1"/>
    <w:rsid w:val="00257543"/>
    <w:rsid w:val="00257832"/>
    <w:rsid w:val="002605D0"/>
    <w:rsid w:val="002617E7"/>
    <w:rsid w:val="00261C90"/>
    <w:rsid w:val="00263624"/>
    <w:rsid w:val="00264228"/>
    <w:rsid w:val="00264334"/>
    <w:rsid w:val="0026473E"/>
    <w:rsid w:val="0026474B"/>
    <w:rsid w:val="00266214"/>
    <w:rsid w:val="00267C83"/>
    <w:rsid w:val="0027144F"/>
    <w:rsid w:val="00271813"/>
    <w:rsid w:val="00271F3A"/>
    <w:rsid w:val="00273278"/>
    <w:rsid w:val="002737F4"/>
    <w:rsid w:val="00275406"/>
    <w:rsid w:val="002803C3"/>
    <w:rsid w:val="002805F5"/>
    <w:rsid w:val="00280751"/>
    <w:rsid w:val="0028280A"/>
    <w:rsid w:val="002846DB"/>
    <w:rsid w:val="00286ACD"/>
    <w:rsid w:val="00287426"/>
    <w:rsid w:val="00287838"/>
    <w:rsid w:val="002907B5"/>
    <w:rsid w:val="00292EB7"/>
    <w:rsid w:val="00293B32"/>
    <w:rsid w:val="00294ABE"/>
    <w:rsid w:val="00294BC2"/>
    <w:rsid w:val="00296227"/>
    <w:rsid w:val="0029684F"/>
    <w:rsid w:val="00296F44"/>
    <w:rsid w:val="0029777D"/>
    <w:rsid w:val="0029792B"/>
    <w:rsid w:val="002A055E"/>
    <w:rsid w:val="002A1D4E"/>
    <w:rsid w:val="002A1D5B"/>
    <w:rsid w:val="002A2869"/>
    <w:rsid w:val="002A5AC9"/>
    <w:rsid w:val="002A7D9C"/>
    <w:rsid w:val="002B24D6"/>
    <w:rsid w:val="002B36E9"/>
    <w:rsid w:val="002B3ADE"/>
    <w:rsid w:val="002B4EAE"/>
    <w:rsid w:val="002C0C79"/>
    <w:rsid w:val="002C41E6"/>
    <w:rsid w:val="002C4E7E"/>
    <w:rsid w:val="002C7789"/>
    <w:rsid w:val="002C795A"/>
    <w:rsid w:val="002D071A"/>
    <w:rsid w:val="002D34B2"/>
    <w:rsid w:val="002D3CB4"/>
    <w:rsid w:val="002D48B0"/>
    <w:rsid w:val="002D5B37"/>
    <w:rsid w:val="002D7637"/>
    <w:rsid w:val="002D77E5"/>
    <w:rsid w:val="002E17F2"/>
    <w:rsid w:val="002E6695"/>
    <w:rsid w:val="002E7CAE"/>
    <w:rsid w:val="002F0191"/>
    <w:rsid w:val="002F13E4"/>
    <w:rsid w:val="002F2771"/>
    <w:rsid w:val="002F37A9"/>
    <w:rsid w:val="002F3D1F"/>
    <w:rsid w:val="002F4599"/>
    <w:rsid w:val="002F492D"/>
    <w:rsid w:val="002F6785"/>
    <w:rsid w:val="002F7F56"/>
    <w:rsid w:val="00301B49"/>
    <w:rsid w:val="00301CE6"/>
    <w:rsid w:val="00302058"/>
    <w:rsid w:val="00302530"/>
    <w:rsid w:val="0030256B"/>
    <w:rsid w:val="00302CBC"/>
    <w:rsid w:val="0030501F"/>
    <w:rsid w:val="00307080"/>
    <w:rsid w:val="00307BA1"/>
    <w:rsid w:val="00310D4A"/>
    <w:rsid w:val="00311702"/>
    <w:rsid w:val="00311CEC"/>
    <w:rsid w:val="00311E82"/>
    <w:rsid w:val="00313FD6"/>
    <w:rsid w:val="003143BD"/>
    <w:rsid w:val="00314829"/>
    <w:rsid w:val="00315363"/>
    <w:rsid w:val="00315C9B"/>
    <w:rsid w:val="003175EF"/>
    <w:rsid w:val="003203ED"/>
    <w:rsid w:val="003212AB"/>
    <w:rsid w:val="00321C55"/>
    <w:rsid w:val="00321C83"/>
    <w:rsid w:val="00322C9F"/>
    <w:rsid w:val="00324D23"/>
    <w:rsid w:val="00326781"/>
    <w:rsid w:val="00330D0F"/>
    <w:rsid w:val="003311DB"/>
    <w:rsid w:val="00331751"/>
    <w:rsid w:val="0033375F"/>
    <w:rsid w:val="00334579"/>
    <w:rsid w:val="00335858"/>
    <w:rsid w:val="00336BDA"/>
    <w:rsid w:val="00337C8F"/>
    <w:rsid w:val="00337D65"/>
    <w:rsid w:val="00342BD7"/>
    <w:rsid w:val="003437CC"/>
    <w:rsid w:val="0034663B"/>
    <w:rsid w:val="00346A68"/>
    <w:rsid w:val="00346DB5"/>
    <w:rsid w:val="0034760C"/>
    <w:rsid w:val="003477B1"/>
    <w:rsid w:val="0035011A"/>
    <w:rsid w:val="00350587"/>
    <w:rsid w:val="003514A0"/>
    <w:rsid w:val="003560BC"/>
    <w:rsid w:val="00356401"/>
    <w:rsid w:val="00357380"/>
    <w:rsid w:val="003579C4"/>
    <w:rsid w:val="00357CE3"/>
    <w:rsid w:val="00357DEA"/>
    <w:rsid w:val="003602D9"/>
    <w:rsid w:val="003604CE"/>
    <w:rsid w:val="00370E47"/>
    <w:rsid w:val="00371270"/>
    <w:rsid w:val="00372905"/>
    <w:rsid w:val="003733FE"/>
    <w:rsid w:val="003742AC"/>
    <w:rsid w:val="00374A40"/>
    <w:rsid w:val="00377CE1"/>
    <w:rsid w:val="00380C4A"/>
    <w:rsid w:val="00381DEC"/>
    <w:rsid w:val="00382739"/>
    <w:rsid w:val="00384B6D"/>
    <w:rsid w:val="00385BF0"/>
    <w:rsid w:val="00391ECC"/>
    <w:rsid w:val="003939FF"/>
    <w:rsid w:val="00395402"/>
    <w:rsid w:val="0039581F"/>
    <w:rsid w:val="00396D65"/>
    <w:rsid w:val="003971AB"/>
    <w:rsid w:val="003977EA"/>
    <w:rsid w:val="00397A8A"/>
    <w:rsid w:val="003A2223"/>
    <w:rsid w:val="003A28F7"/>
    <w:rsid w:val="003A2A0F"/>
    <w:rsid w:val="003A45A1"/>
    <w:rsid w:val="003A5B0A"/>
    <w:rsid w:val="003A6BAC"/>
    <w:rsid w:val="003A70A4"/>
    <w:rsid w:val="003A7EF3"/>
    <w:rsid w:val="003B159C"/>
    <w:rsid w:val="003B172B"/>
    <w:rsid w:val="003B1E27"/>
    <w:rsid w:val="003B369F"/>
    <w:rsid w:val="003B36A3"/>
    <w:rsid w:val="003B372F"/>
    <w:rsid w:val="003B493B"/>
    <w:rsid w:val="003B64BB"/>
    <w:rsid w:val="003B7FE5"/>
    <w:rsid w:val="003C11C8"/>
    <w:rsid w:val="003C1249"/>
    <w:rsid w:val="003C243E"/>
    <w:rsid w:val="003C2702"/>
    <w:rsid w:val="003C2839"/>
    <w:rsid w:val="003C2BC3"/>
    <w:rsid w:val="003C7806"/>
    <w:rsid w:val="003D109F"/>
    <w:rsid w:val="003D2478"/>
    <w:rsid w:val="003D3C45"/>
    <w:rsid w:val="003D57EA"/>
    <w:rsid w:val="003D5B1F"/>
    <w:rsid w:val="003D7658"/>
    <w:rsid w:val="003E15FA"/>
    <w:rsid w:val="003E55E4"/>
    <w:rsid w:val="003E74E3"/>
    <w:rsid w:val="003F05C7"/>
    <w:rsid w:val="003F0C0D"/>
    <w:rsid w:val="003F2C7A"/>
    <w:rsid w:val="003F2CD4"/>
    <w:rsid w:val="003F622C"/>
    <w:rsid w:val="003F6BBE"/>
    <w:rsid w:val="004000E8"/>
    <w:rsid w:val="0040019D"/>
    <w:rsid w:val="00402D77"/>
    <w:rsid w:val="00402E2B"/>
    <w:rsid w:val="0040512B"/>
    <w:rsid w:val="00405CA5"/>
    <w:rsid w:val="00407CD3"/>
    <w:rsid w:val="00410134"/>
    <w:rsid w:val="00410B72"/>
    <w:rsid w:val="00410F18"/>
    <w:rsid w:val="0041263E"/>
    <w:rsid w:val="00413AAC"/>
    <w:rsid w:val="00413E92"/>
    <w:rsid w:val="00413FD8"/>
    <w:rsid w:val="004148D2"/>
    <w:rsid w:val="00414B59"/>
    <w:rsid w:val="004152B4"/>
    <w:rsid w:val="00417C26"/>
    <w:rsid w:val="00421105"/>
    <w:rsid w:val="00422AA4"/>
    <w:rsid w:val="004242F4"/>
    <w:rsid w:val="00425659"/>
    <w:rsid w:val="00427248"/>
    <w:rsid w:val="00427A0E"/>
    <w:rsid w:val="00431ABE"/>
    <w:rsid w:val="00434AB6"/>
    <w:rsid w:val="00437447"/>
    <w:rsid w:val="00440CF0"/>
    <w:rsid w:val="00441834"/>
    <w:rsid w:val="00441A92"/>
    <w:rsid w:val="004424E6"/>
    <w:rsid w:val="004431DC"/>
    <w:rsid w:val="00444F56"/>
    <w:rsid w:val="0044612F"/>
    <w:rsid w:val="00446488"/>
    <w:rsid w:val="004517AA"/>
    <w:rsid w:val="00452620"/>
    <w:rsid w:val="00452CAC"/>
    <w:rsid w:val="004545E2"/>
    <w:rsid w:val="00454E73"/>
    <w:rsid w:val="00455F5A"/>
    <w:rsid w:val="00456009"/>
    <w:rsid w:val="00457565"/>
    <w:rsid w:val="00457B71"/>
    <w:rsid w:val="004615F6"/>
    <w:rsid w:val="00464689"/>
    <w:rsid w:val="00466890"/>
    <w:rsid w:val="004669E2"/>
    <w:rsid w:val="00467B8B"/>
    <w:rsid w:val="00467BBA"/>
    <w:rsid w:val="00470C31"/>
    <w:rsid w:val="00471DE0"/>
    <w:rsid w:val="004734D0"/>
    <w:rsid w:val="0047518E"/>
    <w:rsid w:val="0047556B"/>
    <w:rsid w:val="004762AD"/>
    <w:rsid w:val="00476B8A"/>
    <w:rsid w:val="00476ED8"/>
    <w:rsid w:val="00477768"/>
    <w:rsid w:val="00484811"/>
    <w:rsid w:val="004852B9"/>
    <w:rsid w:val="00491212"/>
    <w:rsid w:val="00491567"/>
    <w:rsid w:val="00492BC5"/>
    <w:rsid w:val="00495F2B"/>
    <w:rsid w:val="004964F1"/>
    <w:rsid w:val="00497C5F"/>
    <w:rsid w:val="004A010E"/>
    <w:rsid w:val="004A16BC"/>
    <w:rsid w:val="004A2B94"/>
    <w:rsid w:val="004A4C51"/>
    <w:rsid w:val="004A4D84"/>
    <w:rsid w:val="004A730F"/>
    <w:rsid w:val="004B0CCD"/>
    <w:rsid w:val="004B0EC7"/>
    <w:rsid w:val="004B2BF8"/>
    <w:rsid w:val="004B3951"/>
    <w:rsid w:val="004B6381"/>
    <w:rsid w:val="004B6F6A"/>
    <w:rsid w:val="004B7C0C"/>
    <w:rsid w:val="004C27B4"/>
    <w:rsid w:val="004C3898"/>
    <w:rsid w:val="004C39FC"/>
    <w:rsid w:val="004D1174"/>
    <w:rsid w:val="004D3301"/>
    <w:rsid w:val="004D36B1"/>
    <w:rsid w:val="004D3B18"/>
    <w:rsid w:val="004D7EBD"/>
    <w:rsid w:val="004E237D"/>
    <w:rsid w:val="004E25BD"/>
    <w:rsid w:val="004E2680"/>
    <w:rsid w:val="004E28F9"/>
    <w:rsid w:val="004E462E"/>
    <w:rsid w:val="004E4F67"/>
    <w:rsid w:val="004E56DC"/>
    <w:rsid w:val="004E76F4"/>
    <w:rsid w:val="004F0B4E"/>
    <w:rsid w:val="004F0B6C"/>
    <w:rsid w:val="004F2078"/>
    <w:rsid w:val="004F4160"/>
    <w:rsid w:val="004F4DA3"/>
    <w:rsid w:val="004F7FA7"/>
    <w:rsid w:val="00501577"/>
    <w:rsid w:val="00505B57"/>
    <w:rsid w:val="00506557"/>
    <w:rsid w:val="0050677A"/>
    <w:rsid w:val="0050744D"/>
    <w:rsid w:val="005108D8"/>
    <w:rsid w:val="005116F9"/>
    <w:rsid w:val="005153A7"/>
    <w:rsid w:val="00516ED5"/>
    <w:rsid w:val="00520CDB"/>
    <w:rsid w:val="005219CF"/>
    <w:rsid w:val="0052319E"/>
    <w:rsid w:val="005249B1"/>
    <w:rsid w:val="0053192D"/>
    <w:rsid w:val="00532EEA"/>
    <w:rsid w:val="00534B59"/>
    <w:rsid w:val="00535055"/>
    <w:rsid w:val="00536759"/>
    <w:rsid w:val="0053729C"/>
    <w:rsid w:val="00537C62"/>
    <w:rsid w:val="005400EC"/>
    <w:rsid w:val="005439D7"/>
    <w:rsid w:val="00545299"/>
    <w:rsid w:val="00546970"/>
    <w:rsid w:val="0055096B"/>
    <w:rsid w:val="005544CA"/>
    <w:rsid w:val="00554E19"/>
    <w:rsid w:val="00556094"/>
    <w:rsid w:val="00556573"/>
    <w:rsid w:val="0055684D"/>
    <w:rsid w:val="0056121F"/>
    <w:rsid w:val="00563C25"/>
    <w:rsid w:val="00563D9C"/>
    <w:rsid w:val="00564EE7"/>
    <w:rsid w:val="00566C9E"/>
    <w:rsid w:val="00572505"/>
    <w:rsid w:val="00574210"/>
    <w:rsid w:val="00574DEC"/>
    <w:rsid w:val="00580767"/>
    <w:rsid w:val="00582809"/>
    <w:rsid w:val="00586C7F"/>
    <w:rsid w:val="005871A6"/>
    <w:rsid w:val="005878D5"/>
    <w:rsid w:val="0058798C"/>
    <w:rsid w:val="005900FA"/>
    <w:rsid w:val="005935A4"/>
    <w:rsid w:val="005948C2"/>
    <w:rsid w:val="00595685"/>
    <w:rsid w:val="00595DCA"/>
    <w:rsid w:val="0059779B"/>
    <w:rsid w:val="005A209A"/>
    <w:rsid w:val="005A5CC4"/>
    <w:rsid w:val="005A64D1"/>
    <w:rsid w:val="005A662D"/>
    <w:rsid w:val="005B0EAA"/>
    <w:rsid w:val="005B1409"/>
    <w:rsid w:val="005B35D7"/>
    <w:rsid w:val="005B392A"/>
    <w:rsid w:val="005B3AA3"/>
    <w:rsid w:val="005B6F83"/>
    <w:rsid w:val="005C74FB"/>
    <w:rsid w:val="005C7BD4"/>
    <w:rsid w:val="005D1602"/>
    <w:rsid w:val="005D1999"/>
    <w:rsid w:val="005D3C09"/>
    <w:rsid w:val="005D3EB0"/>
    <w:rsid w:val="005D73A7"/>
    <w:rsid w:val="005E2F2A"/>
    <w:rsid w:val="005E385F"/>
    <w:rsid w:val="005E4176"/>
    <w:rsid w:val="005E5B81"/>
    <w:rsid w:val="005F062D"/>
    <w:rsid w:val="005F157F"/>
    <w:rsid w:val="005F1E8D"/>
    <w:rsid w:val="005F2CB1"/>
    <w:rsid w:val="005F3025"/>
    <w:rsid w:val="005F3A6C"/>
    <w:rsid w:val="005F618C"/>
    <w:rsid w:val="005F65C0"/>
    <w:rsid w:val="005F664F"/>
    <w:rsid w:val="005F6667"/>
    <w:rsid w:val="005F70BD"/>
    <w:rsid w:val="0060283C"/>
    <w:rsid w:val="006032EF"/>
    <w:rsid w:val="00604911"/>
    <w:rsid w:val="00604F14"/>
    <w:rsid w:val="0060676D"/>
    <w:rsid w:val="00606CD9"/>
    <w:rsid w:val="00611B83"/>
    <w:rsid w:val="00613257"/>
    <w:rsid w:val="00620A71"/>
    <w:rsid w:val="00620D80"/>
    <w:rsid w:val="006234A6"/>
    <w:rsid w:val="00625B8B"/>
    <w:rsid w:val="00630001"/>
    <w:rsid w:val="00630C8A"/>
    <w:rsid w:val="006311B3"/>
    <w:rsid w:val="0063284C"/>
    <w:rsid w:val="00634C13"/>
    <w:rsid w:val="00636398"/>
    <w:rsid w:val="006368D3"/>
    <w:rsid w:val="006377EC"/>
    <w:rsid w:val="0064151F"/>
    <w:rsid w:val="00641533"/>
    <w:rsid w:val="00641CEC"/>
    <w:rsid w:val="0064208D"/>
    <w:rsid w:val="00643475"/>
    <w:rsid w:val="0064396A"/>
    <w:rsid w:val="0064411E"/>
    <w:rsid w:val="00644786"/>
    <w:rsid w:val="00646110"/>
    <w:rsid w:val="0064624E"/>
    <w:rsid w:val="00650AB9"/>
    <w:rsid w:val="00654235"/>
    <w:rsid w:val="00655733"/>
    <w:rsid w:val="00655ACD"/>
    <w:rsid w:val="0065658A"/>
    <w:rsid w:val="00656A92"/>
    <w:rsid w:val="00656DDE"/>
    <w:rsid w:val="0066011D"/>
    <w:rsid w:val="006607C0"/>
    <w:rsid w:val="006613A6"/>
    <w:rsid w:val="006627A2"/>
    <w:rsid w:val="006634E6"/>
    <w:rsid w:val="006655EB"/>
    <w:rsid w:val="006655EE"/>
    <w:rsid w:val="0066570F"/>
    <w:rsid w:val="00665E05"/>
    <w:rsid w:val="00667EE7"/>
    <w:rsid w:val="00670014"/>
    <w:rsid w:val="00670922"/>
    <w:rsid w:val="006709C4"/>
    <w:rsid w:val="00670BE1"/>
    <w:rsid w:val="0067218F"/>
    <w:rsid w:val="006741F2"/>
    <w:rsid w:val="00674CC3"/>
    <w:rsid w:val="00675415"/>
    <w:rsid w:val="00675C72"/>
    <w:rsid w:val="006771F9"/>
    <w:rsid w:val="006776D7"/>
    <w:rsid w:val="00677917"/>
    <w:rsid w:val="00681003"/>
    <w:rsid w:val="00681667"/>
    <w:rsid w:val="006817C9"/>
    <w:rsid w:val="00683B9C"/>
    <w:rsid w:val="00683ECE"/>
    <w:rsid w:val="00685C51"/>
    <w:rsid w:val="00686447"/>
    <w:rsid w:val="00686FE4"/>
    <w:rsid w:val="00687A61"/>
    <w:rsid w:val="006913EF"/>
    <w:rsid w:val="00694E0C"/>
    <w:rsid w:val="00695FC2"/>
    <w:rsid w:val="00696949"/>
    <w:rsid w:val="00697052"/>
    <w:rsid w:val="006A028F"/>
    <w:rsid w:val="006A0E9D"/>
    <w:rsid w:val="006A46FB"/>
    <w:rsid w:val="006A5E28"/>
    <w:rsid w:val="006A697B"/>
    <w:rsid w:val="006A6BC8"/>
    <w:rsid w:val="006A6D8B"/>
    <w:rsid w:val="006A7AFF"/>
    <w:rsid w:val="006B092C"/>
    <w:rsid w:val="006B1816"/>
    <w:rsid w:val="006B1BBF"/>
    <w:rsid w:val="006B1D65"/>
    <w:rsid w:val="006B1E73"/>
    <w:rsid w:val="006B2099"/>
    <w:rsid w:val="006B50CF"/>
    <w:rsid w:val="006B5A12"/>
    <w:rsid w:val="006C03B8"/>
    <w:rsid w:val="006C16C8"/>
    <w:rsid w:val="006C1909"/>
    <w:rsid w:val="006C2E82"/>
    <w:rsid w:val="006C3E49"/>
    <w:rsid w:val="006C4F0F"/>
    <w:rsid w:val="006C5EC9"/>
    <w:rsid w:val="006C6059"/>
    <w:rsid w:val="006C62A6"/>
    <w:rsid w:val="006C7522"/>
    <w:rsid w:val="006D1B10"/>
    <w:rsid w:val="006D42AF"/>
    <w:rsid w:val="006D6F08"/>
    <w:rsid w:val="006D7FF1"/>
    <w:rsid w:val="006E062C"/>
    <w:rsid w:val="006E1C82"/>
    <w:rsid w:val="006E223B"/>
    <w:rsid w:val="006E28B7"/>
    <w:rsid w:val="006E2A9B"/>
    <w:rsid w:val="006E3310"/>
    <w:rsid w:val="006E3C24"/>
    <w:rsid w:val="006E4E39"/>
    <w:rsid w:val="006E565E"/>
    <w:rsid w:val="006E673D"/>
    <w:rsid w:val="006E7D3B"/>
    <w:rsid w:val="006F09A9"/>
    <w:rsid w:val="006F1B70"/>
    <w:rsid w:val="006F1FD8"/>
    <w:rsid w:val="006F341D"/>
    <w:rsid w:val="006F3CDE"/>
    <w:rsid w:val="006F58D4"/>
    <w:rsid w:val="006F639D"/>
    <w:rsid w:val="006F6582"/>
    <w:rsid w:val="006F7EF8"/>
    <w:rsid w:val="006F7FD3"/>
    <w:rsid w:val="00703409"/>
    <w:rsid w:val="0070346E"/>
    <w:rsid w:val="007037DA"/>
    <w:rsid w:val="00704087"/>
    <w:rsid w:val="00704EDB"/>
    <w:rsid w:val="00706101"/>
    <w:rsid w:val="00707072"/>
    <w:rsid w:val="00707D61"/>
    <w:rsid w:val="00707E74"/>
    <w:rsid w:val="00712287"/>
    <w:rsid w:val="00712772"/>
    <w:rsid w:val="007148D3"/>
    <w:rsid w:val="00715B9A"/>
    <w:rsid w:val="00715BF8"/>
    <w:rsid w:val="00721F52"/>
    <w:rsid w:val="007232D9"/>
    <w:rsid w:val="007257D0"/>
    <w:rsid w:val="00726471"/>
    <w:rsid w:val="00726EA6"/>
    <w:rsid w:val="00727208"/>
    <w:rsid w:val="00727680"/>
    <w:rsid w:val="007339F1"/>
    <w:rsid w:val="007348B1"/>
    <w:rsid w:val="007362A6"/>
    <w:rsid w:val="00736D7D"/>
    <w:rsid w:val="00740E58"/>
    <w:rsid w:val="00740FAD"/>
    <w:rsid w:val="00743251"/>
    <w:rsid w:val="007445A0"/>
    <w:rsid w:val="0074524B"/>
    <w:rsid w:val="00747ADC"/>
    <w:rsid w:val="00747D8B"/>
    <w:rsid w:val="00751228"/>
    <w:rsid w:val="007519CA"/>
    <w:rsid w:val="0075394F"/>
    <w:rsid w:val="00754D6C"/>
    <w:rsid w:val="00756E3F"/>
    <w:rsid w:val="007571E1"/>
    <w:rsid w:val="00757623"/>
    <w:rsid w:val="007604B2"/>
    <w:rsid w:val="0076063E"/>
    <w:rsid w:val="00762BF5"/>
    <w:rsid w:val="00765281"/>
    <w:rsid w:val="00765508"/>
    <w:rsid w:val="00766BAD"/>
    <w:rsid w:val="007703AA"/>
    <w:rsid w:val="00770793"/>
    <w:rsid w:val="007724A5"/>
    <w:rsid w:val="007729A2"/>
    <w:rsid w:val="007755F2"/>
    <w:rsid w:val="00775EC3"/>
    <w:rsid w:val="00776971"/>
    <w:rsid w:val="00780A0D"/>
    <w:rsid w:val="00780A80"/>
    <w:rsid w:val="0078177E"/>
    <w:rsid w:val="0078304C"/>
    <w:rsid w:val="00783673"/>
    <w:rsid w:val="007838DE"/>
    <w:rsid w:val="00784891"/>
    <w:rsid w:val="00785490"/>
    <w:rsid w:val="0078618B"/>
    <w:rsid w:val="0078619E"/>
    <w:rsid w:val="0078687D"/>
    <w:rsid w:val="0078761C"/>
    <w:rsid w:val="00790771"/>
    <w:rsid w:val="007910DD"/>
    <w:rsid w:val="007911BC"/>
    <w:rsid w:val="007925EA"/>
    <w:rsid w:val="007937EA"/>
    <w:rsid w:val="00793CD8"/>
    <w:rsid w:val="00795C92"/>
    <w:rsid w:val="00796231"/>
    <w:rsid w:val="007966B3"/>
    <w:rsid w:val="00796BF8"/>
    <w:rsid w:val="007A1CB3"/>
    <w:rsid w:val="007A2A7B"/>
    <w:rsid w:val="007A306F"/>
    <w:rsid w:val="007A43A6"/>
    <w:rsid w:val="007A58A6"/>
    <w:rsid w:val="007B095D"/>
    <w:rsid w:val="007B35D2"/>
    <w:rsid w:val="007B3D2D"/>
    <w:rsid w:val="007B3EBA"/>
    <w:rsid w:val="007B50AE"/>
    <w:rsid w:val="007B51DF"/>
    <w:rsid w:val="007B5286"/>
    <w:rsid w:val="007B76F2"/>
    <w:rsid w:val="007C05D5"/>
    <w:rsid w:val="007C05DD"/>
    <w:rsid w:val="007C3D18"/>
    <w:rsid w:val="007C4089"/>
    <w:rsid w:val="007C60BF"/>
    <w:rsid w:val="007C6A07"/>
    <w:rsid w:val="007C75A1"/>
    <w:rsid w:val="007C77A5"/>
    <w:rsid w:val="007C7999"/>
    <w:rsid w:val="007D04E5"/>
    <w:rsid w:val="007D4646"/>
    <w:rsid w:val="007D5901"/>
    <w:rsid w:val="007D7526"/>
    <w:rsid w:val="007E0032"/>
    <w:rsid w:val="007E05D8"/>
    <w:rsid w:val="007E2343"/>
    <w:rsid w:val="007E4610"/>
    <w:rsid w:val="007E4715"/>
    <w:rsid w:val="007E505B"/>
    <w:rsid w:val="007E5FDF"/>
    <w:rsid w:val="007E7091"/>
    <w:rsid w:val="007F3CD9"/>
    <w:rsid w:val="007F7670"/>
    <w:rsid w:val="00800091"/>
    <w:rsid w:val="00803FAE"/>
    <w:rsid w:val="00805AAF"/>
    <w:rsid w:val="00806053"/>
    <w:rsid w:val="0080605F"/>
    <w:rsid w:val="00806E92"/>
    <w:rsid w:val="00807300"/>
    <w:rsid w:val="00807786"/>
    <w:rsid w:val="00807BFC"/>
    <w:rsid w:val="00811FCB"/>
    <w:rsid w:val="008127D5"/>
    <w:rsid w:val="008158D6"/>
    <w:rsid w:val="00817196"/>
    <w:rsid w:val="0082132C"/>
    <w:rsid w:val="008227DD"/>
    <w:rsid w:val="008235DB"/>
    <w:rsid w:val="00824AB4"/>
    <w:rsid w:val="0082544B"/>
    <w:rsid w:val="00825C42"/>
    <w:rsid w:val="00825D25"/>
    <w:rsid w:val="00826EED"/>
    <w:rsid w:val="00827D6F"/>
    <w:rsid w:val="00832885"/>
    <w:rsid w:val="00833CF2"/>
    <w:rsid w:val="008376AC"/>
    <w:rsid w:val="00842C55"/>
    <w:rsid w:val="0084320E"/>
    <w:rsid w:val="008444E8"/>
    <w:rsid w:val="00844E80"/>
    <w:rsid w:val="00845AFF"/>
    <w:rsid w:val="00846FE7"/>
    <w:rsid w:val="008521D0"/>
    <w:rsid w:val="008534D5"/>
    <w:rsid w:val="00853BC4"/>
    <w:rsid w:val="00856911"/>
    <w:rsid w:val="00860B3C"/>
    <w:rsid w:val="008614A4"/>
    <w:rsid w:val="00862FB9"/>
    <w:rsid w:val="00865DA9"/>
    <w:rsid w:val="00866319"/>
    <w:rsid w:val="00866E45"/>
    <w:rsid w:val="008677BD"/>
    <w:rsid w:val="008677FD"/>
    <w:rsid w:val="00867B66"/>
    <w:rsid w:val="008706D4"/>
    <w:rsid w:val="00870CCE"/>
    <w:rsid w:val="00870F8A"/>
    <w:rsid w:val="008719A4"/>
    <w:rsid w:val="00871D23"/>
    <w:rsid w:val="00873558"/>
    <w:rsid w:val="00873AC5"/>
    <w:rsid w:val="00874312"/>
    <w:rsid w:val="0087437C"/>
    <w:rsid w:val="00875CD7"/>
    <w:rsid w:val="00876B4D"/>
    <w:rsid w:val="00876C24"/>
    <w:rsid w:val="00877913"/>
    <w:rsid w:val="00877E4A"/>
    <w:rsid w:val="00877F18"/>
    <w:rsid w:val="00885FDF"/>
    <w:rsid w:val="00890BA1"/>
    <w:rsid w:val="00893BEE"/>
    <w:rsid w:val="008941E3"/>
    <w:rsid w:val="00894A88"/>
    <w:rsid w:val="00895386"/>
    <w:rsid w:val="008A21FF"/>
    <w:rsid w:val="008A2CE2"/>
    <w:rsid w:val="008A30AC"/>
    <w:rsid w:val="008A44B8"/>
    <w:rsid w:val="008A51A8"/>
    <w:rsid w:val="008A54C7"/>
    <w:rsid w:val="008A54EA"/>
    <w:rsid w:val="008A6FA6"/>
    <w:rsid w:val="008A77D8"/>
    <w:rsid w:val="008B0483"/>
    <w:rsid w:val="008B120C"/>
    <w:rsid w:val="008B1FDC"/>
    <w:rsid w:val="008B32FF"/>
    <w:rsid w:val="008B3BF9"/>
    <w:rsid w:val="008B51A0"/>
    <w:rsid w:val="008B592A"/>
    <w:rsid w:val="008B5D71"/>
    <w:rsid w:val="008B6833"/>
    <w:rsid w:val="008B7B5C"/>
    <w:rsid w:val="008C0069"/>
    <w:rsid w:val="008C0C99"/>
    <w:rsid w:val="008C1623"/>
    <w:rsid w:val="008C2017"/>
    <w:rsid w:val="008C355E"/>
    <w:rsid w:val="008C4958"/>
    <w:rsid w:val="008C4BAA"/>
    <w:rsid w:val="008C5B23"/>
    <w:rsid w:val="008C6AE8"/>
    <w:rsid w:val="008C7573"/>
    <w:rsid w:val="008C7E08"/>
    <w:rsid w:val="008D00A5"/>
    <w:rsid w:val="008D0C2D"/>
    <w:rsid w:val="008D34F1"/>
    <w:rsid w:val="008D39D8"/>
    <w:rsid w:val="008D6D1A"/>
    <w:rsid w:val="008E065E"/>
    <w:rsid w:val="008E0927"/>
    <w:rsid w:val="008E1909"/>
    <w:rsid w:val="008E1DFD"/>
    <w:rsid w:val="008E430D"/>
    <w:rsid w:val="008E5035"/>
    <w:rsid w:val="008E56AB"/>
    <w:rsid w:val="008F0E36"/>
    <w:rsid w:val="008F1708"/>
    <w:rsid w:val="008F1C4E"/>
    <w:rsid w:val="008F1EAB"/>
    <w:rsid w:val="008F33DC"/>
    <w:rsid w:val="008F45ED"/>
    <w:rsid w:val="008F477F"/>
    <w:rsid w:val="008F5F1C"/>
    <w:rsid w:val="008F65C5"/>
    <w:rsid w:val="008F778B"/>
    <w:rsid w:val="00902350"/>
    <w:rsid w:val="0090336B"/>
    <w:rsid w:val="009041F1"/>
    <w:rsid w:val="00904E4E"/>
    <w:rsid w:val="009053AA"/>
    <w:rsid w:val="0090626A"/>
    <w:rsid w:val="00906939"/>
    <w:rsid w:val="00906F22"/>
    <w:rsid w:val="00906F97"/>
    <w:rsid w:val="0090768E"/>
    <w:rsid w:val="00910836"/>
    <w:rsid w:val="00910B7D"/>
    <w:rsid w:val="00911333"/>
    <w:rsid w:val="00911DFB"/>
    <w:rsid w:val="009139D9"/>
    <w:rsid w:val="00914AD8"/>
    <w:rsid w:val="00916079"/>
    <w:rsid w:val="00916185"/>
    <w:rsid w:val="00917CE9"/>
    <w:rsid w:val="0092075B"/>
    <w:rsid w:val="00920BF2"/>
    <w:rsid w:val="00922010"/>
    <w:rsid w:val="009225B8"/>
    <w:rsid w:val="00925777"/>
    <w:rsid w:val="00930F9C"/>
    <w:rsid w:val="009319B4"/>
    <w:rsid w:val="00931BD9"/>
    <w:rsid w:val="00932E84"/>
    <w:rsid w:val="00935FC4"/>
    <w:rsid w:val="009363D3"/>
    <w:rsid w:val="009368F3"/>
    <w:rsid w:val="00941636"/>
    <w:rsid w:val="009427C5"/>
    <w:rsid w:val="00943205"/>
    <w:rsid w:val="00943742"/>
    <w:rsid w:val="00943D58"/>
    <w:rsid w:val="00945434"/>
    <w:rsid w:val="00945C05"/>
    <w:rsid w:val="00946945"/>
    <w:rsid w:val="00947713"/>
    <w:rsid w:val="00950DE7"/>
    <w:rsid w:val="00952E27"/>
    <w:rsid w:val="00952EE9"/>
    <w:rsid w:val="00953920"/>
    <w:rsid w:val="00953D47"/>
    <w:rsid w:val="0095681E"/>
    <w:rsid w:val="00956DB8"/>
    <w:rsid w:val="00957195"/>
    <w:rsid w:val="009572D4"/>
    <w:rsid w:val="00957D48"/>
    <w:rsid w:val="00960B32"/>
    <w:rsid w:val="00961921"/>
    <w:rsid w:val="00963B64"/>
    <w:rsid w:val="0096430A"/>
    <w:rsid w:val="00964760"/>
    <w:rsid w:val="0096554B"/>
    <w:rsid w:val="0096584A"/>
    <w:rsid w:val="009665E9"/>
    <w:rsid w:val="00971F08"/>
    <w:rsid w:val="00972145"/>
    <w:rsid w:val="009727F3"/>
    <w:rsid w:val="00972B7F"/>
    <w:rsid w:val="00974A52"/>
    <w:rsid w:val="00975A58"/>
    <w:rsid w:val="0097603D"/>
    <w:rsid w:val="00976949"/>
    <w:rsid w:val="0098005D"/>
    <w:rsid w:val="00980477"/>
    <w:rsid w:val="00980722"/>
    <w:rsid w:val="009808E6"/>
    <w:rsid w:val="00985253"/>
    <w:rsid w:val="009853B3"/>
    <w:rsid w:val="0098710F"/>
    <w:rsid w:val="009903C7"/>
    <w:rsid w:val="00990630"/>
    <w:rsid w:val="00991761"/>
    <w:rsid w:val="00991C9A"/>
    <w:rsid w:val="00994DCA"/>
    <w:rsid w:val="009960EC"/>
    <w:rsid w:val="009970DD"/>
    <w:rsid w:val="00997849"/>
    <w:rsid w:val="009A0FBA"/>
    <w:rsid w:val="009A1601"/>
    <w:rsid w:val="009A3BB6"/>
    <w:rsid w:val="009A3E3B"/>
    <w:rsid w:val="009A462D"/>
    <w:rsid w:val="009A5150"/>
    <w:rsid w:val="009A5432"/>
    <w:rsid w:val="009A5759"/>
    <w:rsid w:val="009A587A"/>
    <w:rsid w:val="009A5CBA"/>
    <w:rsid w:val="009A70BC"/>
    <w:rsid w:val="009A771D"/>
    <w:rsid w:val="009A7ADF"/>
    <w:rsid w:val="009B1F30"/>
    <w:rsid w:val="009B209F"/>
    <w:rsid w:val="009B3AC2"/>
    <w:rsid w:val="009B4DF4"/>
    <w:rsid w:val="009B564E"/>
    <w:rsid w:val="009B7760"/>
    <w:rsid w:val="009B7E87"/>
    <w:rsid w:val="009C0169"/>
    <w:rsid w:val="009C193B"/>
    <w:rsid w:val="009C22E2"/>
    <w:rsid w:val="009C28BB"/>
    <w:rsid w:val="009C403E"/>
    <w:rsid w:val="009C5DCB"/>
    <w:rsid w:val="009D1261"/>
    <w:rsid w:val="009D2528"/>
    <w:rsid w:val="009D497F"/>
    <w:rsid w:val="009D4FF0"/>
    <w:rsid w:val="009D703C"/>
    <w:rsid w:val="009D718F"/>
    <w:rsid w:val="009E068F"/>
    <w:rsid w:val="009E1244"/>
    <w:rsid w:val="009E14E0"/>
    <w:rsid w:val="009E35DB"/>
    <w:rsid w:val="009E47A3"/>
    <w:rsid w:val="009E5D5A"/>
    <w:rsid w:val="009F08F3"/>
    <w:rsid w:val="009F344F"/>
    <w:rsid w:val="009F3AD3"/>
    <w:rsid w:val="009F5C63"/>
    <w:rsid w:val="00A01792"/>
    <w:rsid w:val="00A0298C"/>
    <w:rsid w:val="00A0306D"/>
    <w:rsid w:val="00A031D8"/>
    <w:rsid w:val="00A048A8"/>
    <w:rsid w:val="00A04F49"/>
    <w:rsid w:val="00A10DF4"/>
    <w:rsid w:val="00A13E54"/>
    <w:rsid w:val="00A166FE"/>
    <w:rsid w:val="00A17F63"/>
    <w:rsid w:val="00A205D7"/>
    <w:rsid w:val="00A2193B"/>
    <w:rsid w:val="00A2351A"/>
    <w:rsid w:val="00A25881"/>
    <w:rsid w:val="00A264A9"/>
    <w:rsid w:val="00A266C5"/>
    <w:rsid w:val="00A26DCF"/>
    <w:rsid w:val="00A27785"/>
    <w:rsid w:val="00A30187"/>
    <w:rsid w:val="00A3288A"/>
    <w:rsid w:val="00A3307B"/>
    <w:rsid w:val="00A3405A"/>
    <w:rsid w:val="00A3448A"/>
    <w:rsid w:val="00A35809"/>
    <w:rsid w:val="00A35C37"/>
    <w:rsid w:val="00A36297"/>
    <w:rsid w:val="00A3773C"/>
    <w:rsid w:val="00A40535"/>
    <w:rsid w:val="00A40A45"/>
    <w:rsid w:val="00A41E2B"/>
    <w:rsid w:val="00A43774"/>
    <w:rsid w:val="00A45B74"/>
    <w:rsid w:val="00A52E1D"/>
    <w:rsid w:val="00A61499"/>
    <w:rsid w:val="00A62A77"/>
    <w:rsid w:val="00A63483"/>
    <w:rsid w:val="00A657D7"/>
    <w:rsid w:val="00A660AC"/>
    <w:rsid w:val="00A666BC"/>
    <w:rsid w:val="00A670C5"/>
    <w:rsid w:val="00A6784C"/>
    <w:rsid w:val="00A67E6C"/>
    <w:rsid w:val="00A71B99"/>
    <w:rsid w:val="00A739D0"/>
    <w:rsid w:val="00A744EF"/>
    <w:rsid w:val="00A761D4"/>
    <w:rsid w:val="00A77EC4"/>
    <w:rsid w:val="00A800D1"/>
    <w:rsid w:val="00A841C3"/>
    <w:rsid w:val="00A87996"/>
    <w:rsid w:val="00A90857"/>
    <w:rsid w:val="00A91BD1"/>
    <w:rsid w:val="00A92646"/>
    <w:rsid w:val="00A92879"/>
    <w:rsid w:val="00A9442A"/>
    <w:rsid w:val="00A95CA9"/>
    <w:rsid w:val="00A9754B"/>
    <w:rsid w:val="00AA016F"/>
    <w:rsid w:val="00AA1ED6"/>
    <w:rsid w:val="00AA3699"/>
    <w:rsid w:val="00AA3ADA"/>
    <w:rsid w:val="00AA4DF2"/>
    <w:rsid w:val="00AA51D6"/>
    <w:rsid w:val="00AA586C"/>
    <w:rsid w:val="00AA6E7D"/>
    <w:rsid w:val="00AA7FCA"/>
    <w:rsid w:val="00AB0318"/>
    <w:rsid w:val="00AB0BC8"/>
    <w:rsid w:val="00AB0EBF"/>
    <w:rsid w:val="00AB11CA"/>
    <w:rsid w:val="00AB14D9"/>
    <w:rsid w:val="00AB2644"/>
    <w:rsid w:val="00AB2D34"/>
    <w:rsid w:val="00AB2FB0"/>
    <w:rsid w:val="00AB4AB8"/>
    <w:rsid w:val="00AB655E"/>
    <w:rsid w:val="00AC007F"/>
    <w:rsid w:val="00AC172C"/>
    <w:rsid w:val="00AC2ECD"/>
    <w:rsid w:val="00AC3119"/>
    <w:rsid w:val="00AC49FB"/>
    <w:rsid w:val="00AC5A10"/>
    <w:rsid w:val="00AC678E"/>
    <w:rsid w:val="00AD014A"/>
    <w:rsid w:val="00AD0AA3"/>
    <w:rsid w:val="00AD2ED0"/>
    <w:rsid w:val="00AD3D1B"/>
    <w:rsid w:val="00AD3F94"/>
    <w:rsid w:val="00AD4627"/>
    <w:rsid w:val="00AD4A5A"/>
    <w:rsid w:val="00AD5908"/>
    <w:rsid w:val="00AD6EF4"/>
    <w:rsid w:val="00AE15B4"/>
    <w:rsid w:val="00AE1984"/>
    <w:rsid w:val="00AE27AC"/>
    <w:rsid w:val="00AE401D"/>
    <w:rsid w:val="00AE40E0"/>
    <w:rsid w:val="00AE49C4"/>
    <w:rsid w:val="00AE4DBA"/>
    <w:rsid w:val="00AE4F07"/>
    <w:rsid w:val="00AE7F32"/>
    <w:rsid w:val="00AF0E79"/>
    <w:rsid w:val="00AF1C5D"/>
    <w:rsid w:val="00AF21D3"/>
    <w:rsid w:val="00AF42D7"/>
    <w:rsid w:val="00AF5911"/>
    <w:rsid w:val="00B006FE"/>
    <w:rsid w:val="00B007CB"/>
    <w:rsid w:val="00B02A21"/>
    <w:rsid w:val="00B02AA9"/>
    <w:rsid w:val="00B02FA3"/>
    <w:rsid w:val="00B05084"/>
    <w:rsid w:val="00B06A22"/>
    <w:rsid w:val="00B1517F"/>
    <w:rsid w:val="00B157F9"/>
    <w:rsid w:val="00B16A98"/>
    <w:rsid w:val="00B17EC6"/>
    <w:rsid w:val="00B20256"/>
    <w:rsid w:val="00B20BBB"/>
    <w:rsid w:val="00B20D09"/>
    <w:rsid w:val="00B22ECC"/>
    <w:rsid w:val="00B23CD1"/>
    <w:rsid w:val="00B24995"/>
    <w:rsid w:val="00B2509E"/>
    <w:rsid w:val="00B26D30"/>
    <w:rsid w:val="00B2763F"/>
    <w:rsid w:val="00B27AAC"/>
    <w:rsid w:val="00B27C0B"/>
    <w:rsid w:val="00B27C8F"/>
    <w:rsid w:val="00B30929"/>
    <w:rsid w:val="00B34327"/>
    <w:rsid w:val="00B343C2"/>
    <w:rsid w:val="00B35543"/>
    <w:rsid w:val="00B35B2C"/>
    <w:rsid w:val="00B372AA"/>
    <w:rsid w:val="00B37B7D"/>
    <w:rsid w:val="00B40445"/>
    <w:rsid w:val="00B409E0"/>
    <w:rsid w:val="00B41888"/>
    <w:rsid w:val="00B42E43"/>
    <w:rsid w:val="00B44F25"/>
    <w:rsid w:val="00B45A52"/>
    <w:rsid w:val="00B46175"/>
    <w:rsid w:val="00B50DA3"/>
    <w:rsid w:val="00B51987"/>
    <w:rsid w:val="00B52972"/>
    <w:rsid w:val="00B53781"/>
    <w:rsid w:val="00B53EB7"/>
    <w:rsid w:val="00B548B7"/>
    <w:rsid w:val="00B557A6"/>
    <w:rsid w:val="00B55D12"/>
    <w:rsid w:val="00B664C7"/>
    <w:rsid w:val="00B666FC"/>
    <w:rsid w:val="00B72831"/>
    <w:rsid w:val="00B7331D"/>
    <w:rsid w:val="00B739F6"/>
    <w:rsid w:val="00B73FC4"/>
    <w:rsid w:val="00B770E8"/>
    <w:rsid w:val="00B81A6C"/>
    <w:rsid w:val="00B837EF"/>
    <w:rsid w:val="00B83CEE"/>
    <w:rsid w:val="00B85114"/>
    <w:rsid w:val="00B85DE5"/>
    <w:rsid w:val="00B867D6"/>
    <w:rsid w:val="00B86E7B"/>
    <w:rsid w:val="00B87A2F"/>
    <w:rsid w:val="00B87C42"/>
    <w:rsid w:val="00B87DB1"/>
    <w:rsid w:val="00B90F73"/>
    <w:rsid w:val="00B91676"/>
    <w:rsid w:val="00B93B59"/>
    <w:rsid w:val="00B93C75"/>
    <w:rsid w:val="00B9406A"/>
    <w:rsid w:val="00B9511E"/>
    <w:rsid w:val="00B955DB"/>
    <w:rsid w:val="00BA12CB"/>
    <w:rsid w:val="00BA19EB"/>
    <w:rsid w:val="00BA2280"/>
    <w:rsid w:val="00BA2A08"/>
    <w:rsid w:val="00BA3B22"/>
    <w:rsid w:val="00BA56D2"/>
    <w:rsid w:val="00BA5733"/>
    <w:rsid w:val="00BA5C54"/>
    <w:rsid w:val="00BA6EDD"/>
    <w:rsid w:val="00BA76E0"/>
    <w:rsid w:val="00BB23BA"/>
    <w:rsid w:val="00BB2A25"/>
    <w:rsid w:val="00BB42E7"/>
    <w:rsid w:val="00BB51E9"/>
    <w:rsid w:val="00BB7389"/>
    <w:rsid w:val="00BC0FDC"/>
    <w:rsid w:val="00BC3053"/>
    <w:rsid w:val="00BC38AD"/>
    <w:rsid w:val="00BC4D2E"/>
    <w:rsid w:val="00BC5E54"/>
    <w:rsid w:val="00BC6DC6"/>
    <w:rsid w:val="00BC77E0"/>
    <w:rsid w:val="00BD0653"/>
    <w:rsid w:val="00BD2C63"/>
    <w:rsid w:val="00BD464F"/>
    <w:rsid w:val="00BD48AC"/>
    <w:rsid w:val="00BD5F1A"/>
    <w:rsid w:val="00BD5F56"/>
    <w:rsid w:val="00BE05EB"/>
    <w:rsid w:val="00BE11A2"/>
    <w:rsid w:val="00BE1234"/>
    <w:rsid w:val="00BE1703"/>
    <w:rsid w:val="00BE2EF5"/>
    <w:rsid w:val="00BE2FA6"/>
    <w:rsid w:val="00BE31DC"/>
    <w:rsid w:val="00BE333F"/>
    <w:rsid w:val="00BE569F"/>
    <w:rsid w:val="00BE5795"/>
    <w:rsid w:val="00BE7406"/>
    <w:rsid w:val="00BE7603"/>
    <w:rsid w:val="00BE78D4"/>
    <w:rsid w:val="00BF3279"/>
    <w:rsid w:val="00BF620D"/>
    <w:rsid w:val="00BF74C7"/>
    <w:rsid w:val="00BF7571"/>
    <w:rsid w:val="00C015F1"/>
    <w:rsid w:val="00C01F33"/>
    <w:rsid w:val="00C02CC6"/>
    <w:rsid w:val="00C040F7"/>
    <w:rsid w:val="00C042E6"/>
    <w:rsid w:val="00C044AB"/>
    <w:rsid w:val="00C05706"/>
    <w:rsid w:val="00C07377"/>
    <w:rsid w:val="00C07C5B"/>
    <w:rsid w:val="00C101E3"/>
    <w:rsid w:val="00C10478"/>
    <w:rsid w:val="00C10DED"/>
    <w:rsid w:val="00C12107"/>
    <w:rsid w:val="00C13047"/>
    <w:rsid w:val="00C132DD"/>
    <w:rsid w:val="00C14D4B"/>
    <w:rsid w:val="00C154BB"/>
    <w:rsid w:val="00C15614"/>
    <w:rsid w:val="00C156DD"/>
    <w:rsid w:val="00C279B5"/>
    <w:rsid w:val="00C27C45"/>
    <w:rsid w:val="00C30311"/>
    <w:rsid w:val="00C30871"/>
    <w:rsid w:val="00C367F4"/>
    <w:rsid w:val="00C3692A"/>
    <w:rsid w:val="00C3719D"/>
    <w:rsid w:val="00C37CB2"/>
    <w:rsid w:val="00C40B1D"/>
    <w:rsid w:val="00C44A2C"/>
    <w:rsid w:val="00C4576B"/>
    <w:rsid w:val="00C458A6"/>
    <w:rsid w:val="00C45934"/>
    <w:rsid w:val="00C46DCF"/>
    <w:rsid w:val="00C473A5"/>
    <w:rsid w:val="00C509DD"/>
    <w:rsid w:val="00C54995"/>
    <w:rsid w:val="00C54D41"/>
    <w:rsid w:val="00C5534E"/>
    <w:rsid w:val="00C60783"/>
    <w:rsid w:val="00C611C0"/>
    <w:rsid w:val="00C64672"/>
    <w:rsid w:val="00C65597"/>
    <w:rsid w:val="00C65AB9"/>
    <w:rsid w:val="00C70611"/>
    <w:rsid w:val="00C70697"/>
    <w:rsid w:val="00C7192C"/>
    <w:rsid w:val="00C72093"/>
    <w:rsid w:val="00C72EF4"/>
    <w:rsid w:val="00C74448"/>
    <w:rsid w:val="00C744FE"/>
    <w:rsid w:val="00C750FA"/>
    <w:rsid w:val="00C75D2F"/>
    <w:rsid w:val="00C767BE"/>
    <w:rsid w:val="00C76E3C"/>
    <w:rsid w:val="00C7719D"/>
    <w:rsid w:val="00C7740E"/>
    <w:rsid w:val="00C77EB5"/>
    <w:rsid w:val="00C80604"/>
    <w:rsid w:val="00C81568"/>
    <w:rsid w:val="00C82906"/>
    <w:rsid w:val="00C872D7"/>
    <w:rsid w:val="00C9027A"/>
    <w:rsid w:val="00C9068E"/>
    <w:rsid w:val="00C93814"/>
    <w:rsid w:val="00C93C4B"/>
    <w:rsid w:val="00C93C8D"/>
    <w:rsid w:val="00C944AB"/>
    <w:rsid w:val="00C94E81"/>
    <w:rsid w:val="00C95B40"/>
    <w:rsid w:val="00CA0320"/>
    <w:rsid w:val="00CA068E"/>
    <w:rsid w:val="00CA1ED8"/>
    <w:rsid w:val="00CA3127"/>
    <w:rsid w:val="00CA465A"/>
    <w:rsid w:val="00CA5500"/>
    <w:rsid w:val="00CB0057"/>
    <w:rsid w:val="00CB1F63"/>
    <w:rsid w:val="00CB582F"/>
    <w:rsid w:val="00CB7170"/>
    <w:rsid w:val="00CC040E"/>
    <w:rsid w:val="00CC111F"/>
    <w:rsid w:val="00CC193F"/>
    <w:rsid w:val="00CC2011"/>
    <w:rsid w:val="00CC2DF7"/>
    <w:rsid w:val="00CC3137"/>
    <w:rsid w:val="00CC3EA0"/>
    <w:rsid w:val="00CC48E0"/>
    <w:rsid w:val="00CC7B45"/>
    <w:rsid w:val="00CD1188"/>
    <w:rsid w:val="00CD2DB1"/>
    <w:rsid w:val="00CD2ED1"/>
    <w:rsid w:val="00CD2FB8"/>
    <w:rsid w:val="00CD3315"/>
    <w:rsid w:val="00CD337B"/>
    <w:rsid w:val="00CD35D0"/>
    <w:rsid w:val="00CE02B7"/>
    <w:rsid w:val="00CE0424"/>
    <w:rsid w:val="00CE5E30"/>
    <w:rsid w:val="00CE6AD1"/>
    <w:rsid w:val="00CE7561"/>
    <w:rsid w:val="00CF005B"/>
    <w:rsid w:val="00CF1354"/>
    <w:rsid w:val="00CF1C56"/>
    <w:rsid w:val="00CF3B1F"/>
    <w:rsid w:val="00CF3BF6"/>
    <w:rsid w:val="00CF5008"/>
    <w:rsid w:val="00CF5B50"/>
    <w:rsid w:val="00CF5D14"/>
    <w:rsid w:val="00CF625B"/>
    <w:rsid w:val="00CF635C"/>
    <w:rsid w:val="00CF687E"/>
    <w:rsid w:val="00CF79D1"/>
    <w:rsid w:val="00D02FB1"/>
    <w:rsid w:val="00D0349B"/>
    <w:rsid w:val="00D04E63"/>
    <w:rsid w:val="00D05A2C"/>
    <w:rsid w:val="00D10249"/>
    <w:rsid w:val="00D10A12"/>
    <w:rsid w:val="00D115C3"/>
    <w:rsid w:val="00D11897"/>
    <w:rsid w:val="00D13135"/>
    <w:rsid w:val="00D1336A"/>
    <w:rsid w:val="00D13E4E"/>
    <w:rsid w:val="00D14FE0"/>
    <w:rsid w:val="00D1572C"/>
    <w:rsid w:val="00D16635"/>
    <w:rsid w:val="00D2287E"/>
    <w:rsid w:val="00D234AE"/>
    <w:rsid w:val="00D239A7"/>
    <w:rsid w:val="00D23F47"/>
    <w:rsid w:val="00D25C00"/>
    <w:rsid w:val="00D26DAD"/>
    <w:rsid w:val="00D27C43"/>
    <w:rsid w:val="00D306A0"/>
    <w:rsid w:val="00D333A1"/>
    <w:rsid w:val="00D36DD3"/>
    <w:rsid w:val="00D36E71"/>
    <w:rsid w:val="00D37D87"/>
    <w:rsid w:val="00D40B33"/>
    <w:rsid w:val="00D41AD6"/>
    <w:rsid w:val="00D4318F"/>
    <w:rsid w:val="00D438BF"/>
    <w:rsid w:val="00D43E59"/>
    <w:rsid w:val="00D440F8"/>
    <w:rsid w:val="00D44EE6"/>
    <w:rsid w:val="00D511BE"/>
    <w:rsid w:val="00D52B29"/>
    <w:rsid w:val="00D54284"/>
    <w:rsid w:val="00D546FF"/>
    <w:rsid w:val="00D54955"/>
    <w:rsid w:val="00D55AD5"/>
    <w:rsid w:val="00D563BC"/>
    <w:rsid w:val="00D57588"/>
    <w:rsid w:val="00D576CA"/>
    <w:rsid w:val="00D61640"/>
    <w:rsid w:val="00D61AF5"/>
    <w:rsid w:val="00D64CE8"/>
    <w:rsid w:val="00D652B5"/>
    <w:rsid w:val="00D66155"/>
    <w:rsid w:val="00D6737E"/>
    <w:rsid w:val="00D676F5"/>
    <w:rsid w:val="00D708B0"/>
    <w:rsid w:val="00D72524"/>
    <w:rsid w:val="00D72533"/>
    <w:rsid w:val="00D75632"/>
    <w:rsid w:val="00D77B1D"/>
    <w:rsid w:val="00D8021F"/>
    <w:rsid w:val="00D80297"/>
    <w:rsid w:val="00D80383"/>
    <w:rsid w:val="00D820B5"/>
    <w:rsid w:val="00D8219A"/>
    <w:rsid w:val="00D823C6"/>
    <w:rsid w:val="00D8327F"/>
    <w:rsid w:val="00D843D9"/>
    <w:rsid w:val="00D85BA4"/>
    <w:rsid w:val="00D86CA3"/>
    <w:rsid w:val="00D871CE"/>
    <w:rsid w:val="00D9196D"/>
    <w:rsid w:val="00D92982"/>
    <w:rsid w:val="00D93734"/>
    <w:rsid w:val="00D96BB5"/>
    <w:rsid w:val="00D96F59"/>
    <w:rsid w:val="00DA2647"/>
    <w:rsid w:val="00DA305E"/>
    <w:rsid w:val="00DA5417"/>
    <w:rsid w:val="00DA54B1"/>
    <w:rsid w:val="00DA56E8"/>
    <w:rsid w:val="00DB0A9F"/>
    <w:rsid w:val="00DB1B4C"/>
    <w:rsid w:val="00DB377D"/>
    <w:rsid w:val="00DB44D1"/>
    <w:rsid w:val="00DB5CFA"/>
    <w:rsid w:val="00DB7B2E"/>
    <w:rsid w:val="00DC03E5"/>
    <w:rsid w:val="00DC2D36"/>
    <w:rsid w:val="00DC44D0"/>
    <w:rsid w:val="00DC53EF"/>
    <w:rsid w:val="00DC544D"/>
    <w:rsid w:val="00DC6DEA"/>
    <w:rsid w:val="00DD0BE7"/>
    <w:rsid w:val="00DD0CA8"/>
    <w:rsid w:val="00DD19F8"/>
    <w:rsid w:val="00DD1DC3"/>
    <w:rsid w:val="00DD4087"/>
    <w:rsid w:val="00DE5608"/>
    <w:rsid w:val="00DE58D0"/>
    <w:rsid w:val="00DE6501"/>
    <w:rsid w:val="00DE654F"/>
    <w:rsid w:val="00DF0B6E"/>
    <w:rsid w:val="00DF15E0"/>
    <w:rsid w:val="00DF37A0"/>
    <w:rsid w:val="00DF4623"/>
    <w:rsid w:val="00DF6145"/>
    <w:rsid w:val="00E01648"/>
    <w:rsid w:val="00E110E7"/>
    <w:rsid w:val="00E11873"/>
    <w:rsid w:val="00E11B20"/>
    <w:rsid w:val="00E12E3D"/>
    <w:rsid w:val="00E14C25"/>
    <w:rsid w:val="00E17160"/>
    <w:rsid w:val="00E17FA2"/>
    <w:rsid w:val="00E21CC0"/>
    <w:rsid w:val="00E22330"/>
    <w:rsid w:val="00E30B5A"/>
    <w:rsid w:val="00E310C5"/>
    <w:rsid w:val="00E3123D"/>
    <w:rsid w:val="00E31461"/>
    <w:rsid w:val="00E31D43"/>
    <w:rsid w:val="00E32608"/>
    <w:rsid w:val="00E33539"/>
    <w:rsid w:val="00E34188"/>
    <w:rsid w:val="00E34B6E"/>
    <w:rsid w:val="00E34B87"/>
    <w:rsid w:val="00E35559"/>
    <w:rsid w:val="00E36D4D"/>
    <w:rsid w:val="00E3723A"/>
    <w:rsid w:val="00E37860"/>
    <w:rsid w:val="00E37B26"/>
    <w:rsid w:val="00E42459"/>
    <w:rsid w:val="00E43D02"/>
    <w:rsid w:val="00E446F1"/>
    <w:rsid w:val="00E4559B"/>
    <w:rsid w:val="00E46886"/>
    <w:rsid w:val="00E47AEF"/>
    <w:rsid w:val="00E512AA"/>
    <w:rsid w:val="00E53B75"/>
    <w:rsid w:val="00E54E3B"/>
    <w:rsid w:val="00E55E0E"/>
    <w:rsid w:val="00E57565"/>
    <w:rsid w:val="00E57EF2"/>
    <w:rsid w:val="00E63838"/>
    <w:rsid w:val="00E63D5D"/>
    <w:rsid w:val="00E64434"/>
    <w:rsid w:val="00E64BA7"/>
    <w:rsid w:val="00E65915"/>
    <w:rsid w:val="00E6702A"/>
    <w:rsid w:val="00E67C51"/>
    <w:rsid w:val="00E70642"/>
    <w:rsid w:val="00E71B6D"/>
    <w:rsid w:val="00E72EFC"/>
    <w:rsid w:val="00E758EC"/>
    <w:rsid w:val="00E763CA"/>
    <w:rsid w:val="00E8234C"/>
    <w:rsid w:val="00E83AA9"/>
    <w:rsid w:val="00E8422D"/>
    <w:rsid w:val="00E84A24"/>
    <w:rsid w:val="00E856A5"/>
    <w:rsid w:val="00E85928"/>
    <w:rsid w:val="00E87822"/>
    <w:rsid w:val="00E90395"/>
    <w:rsid w:val="00E90E49"/>
    <w:rsid w:val="00E917F9"/>
    <w:rsid w:val="00E91E3E"/>
    <w:rsid w:val="00E92692"/>
    <w:rsid w:val="00E9291C"/>
    <w:rsid w:val="00E929DE"/>
    <w:rsid w:val="00E93FFE"/>
    <w:rsid w:val="00E94403"/>
    <w:rsid w:val="00E94F8A"/>
    <w:rsid w:val="00EA2D78"/>
    <w:rsid w:val="00EA7A41"/>
    <w:rsid w:val="00EB077B"/>
    <w:rsid w:val="00EB111B"/>
    <w:rsid w:val="00EB4EA2"/>
    <w:rsid w:val="00EC1A0F"/>
    <w:rsid w:val="00EC24D5"/>
    <w:rsid w:val="00EC27C6"/>
    <w:rsid w:val="00EC3A05"/>
    <w:rsid w:val="00EC4207"/>
    <w:rsid w:val="00EC5653"/>
    <w:rsid w:val="00EC71CE"/>
    <w:rsid w:val="00ED07C7"/>
    <w:rsid w:val="00ED1006"/>
    <w:rsid w:val="00ED21D6"/>
    <w:rsid w:val="00ED45F3"/>
    <w:rsid w:val="00ED4948"/>
    <w:rsid w:val="00ED53EA"/>
    <w:rsid w:val="00ED6C6C"/>
    <w:rsid w:val="00ED77CD"/>
    <w:rsid w:val="00EE05D6"/>
    <w:rsid w:val="00EE1FDA"/>
    <w:rsid w:val="00EE24AD"/>
    <w:rsid w:val="00EE3219"/>
    <w:rsid w:val="00EE3486"/>
    <w:rsid w:val="00EE3F30"/>
    <w:rsid w:val="00EF18FE"/>
    <w:rsid w:val="00EF2969"/>
    <w:rsid w:val="00EF5787"/>
    <w:rsid w:val="00EF60D0"/>
    <w:rsid w:val="00EF62EA"/>
    <w:rsid w:val="00F02F85"/>
    <w:rsid w:val="00F0300C"/>
    <w:rsid w:val="00F0528D"/>
    <w:rsid w:val="00F06C67"/>
    <w:rsid w:val="00F06DFD"/>
    <w:rsid w:val="00F071D1"/>
    <w:rsid w:val="00F07533"/>
    <w:rsid w:val="00F10629"/>
    <w:rsid w:val="00F10B49"/>
    <w:rsid w:val="00F10EF6"/>
    <w:rsid w:val="00F1118B"/>
    <w:rsid w:val="00F133E2"/>
    <w:rsid w:val="00F1343C"/>
    <w:rsid w:val="00F13C3A"/>
    <w:rsid w:val="00F15FA5"/>
    <w:rsid w:val="00F209B7"/>
    <w:rsid w:val="00F2109B"/>
    <w:rsid w:val="00F21A35"/>
    <w:rsid w:val="00F2376F"/>
    <w:rsid w:val="00F243D8"/>
    <w:rsid w:val="00F276B8"/>
    <w:rsid w:val="00F30773"/>
    <w:rsid w:val="00F30828"/>
    <w:rsid w:val="00F313D6"/>
    <w:rsid w:val="00F32928"/>
    <w:rsid w:val="00F40F0C"/>
    <w:rsid w:val="00F429C9"/>
    <w:rsid w:val="00F44CAC"/>
    <w:rsid w:val="00F47473"/>
    <w:rsid w:val="00F4766C"/>
    <w:rsid w:val="00F5060E"/>
    <w:rsid w:val="00F507D1"/>
    <w:rsid w:val="00F50EDD"/>
    <w:rsid w:val="00F519CE"/>
    <w:rsid w:val="00F51ADA"/>
    <w:rsid w:val="00F564A8"/>
    <w:rsid w:val="00F60203"/>
    <w:rsid w:val="00F607C5"/>
    <w:rsid w:val="00F60DEA"/>
    <w:rsid w:val="00F61737"/>
    <w:rsid w:val="00F62D4E"/>
    <w:rsid w:val="00F6302A"/>
    <w:rsid w:val="00F63950"/>
    <w:rsid w:val="00F64C2B"/>
    <w:rsid w:val="00F651BE"/>
    <w:rsid w:val="00F67F53"/>
    <w:rsid w:val="00F703BE"/>
    <w:rsid w:val="00F709A7"/>
    <w:rsid w:val="00F70E93"/>
    <w:rsid w:val="00F71F69"/>
    <w:rsid w:val="00F72B72"/>
    <w:rsid w:val="00F72C4A"/>
    <w:rsid w:val="00F74BB9"/>
    <w:rsid w:val="00F751D2"/>
    <w:rsid w:val="00F75215"/>
    <w:rsid w:val="00F75582"/>
    <w:rsid w:val="00F76EFA"/>
    <w:rsid w:val="00F804BE"/>
    <w:rsid w:val="00F817CE"/>
    <w:rsid w:val="00F81D1A"/>
    <w:rsid w:val="00F82293"/>
    <w:rsid w:val="00F8456C"/>
    <w:rsid w:val="00F859D8"/>
    <w:rsid w:val="00F868F5"/>
    <w:rsid w:val="00F9056A"/>
    <w:rsid w:val="00F90F8D"/>
    <w:rsid w:val="00F92782"/>
    <w:rsid w:val="00F93AA9"/>
    <w:rsid w:val="00F96985"/>
    <w:rsid w:val="00F97838"/>
    <w:rsid w:val="00FA0378"/>
    <w:rsid w:val="00FA2BB3"/>
    <w:rsid w:val="00FB1B1D"/>
    <w:rsid w:val="00FB2CF6"/>
    <w:rsid w:val="00FB4C80"/>
    <w:rsid w:val="00FB6A6A"/>
    <w:rsid w:val="00FC2A65"/>
    <w:rsid w:val="00FC45C6"/>
    <w:rsid w:val="00FC4877"/>
    <w:rsid w:val="00FC6755"/>
    <w:rsid w:val="00FC7429"/>
    <w:rsid w:val="00FD07F6"/>
    <w:rsid w:val="00FD0E2B"/>
    <w:rsid w:val="00FD1EC8"/>
    <w:rsid w:val="00FD33C6"/>
    <w:rsid w:val="00FD47ED"/>
    <w:rsid w:val="00FD70BB"/>
    <w:rsid w:val="00FD74DB"/>
    <w:rsid w:val="00FD7660"/>
    <w:rsid w:val="00FD76CA"/>
    <w:rsid w:val="00FE0655"/>
    <w:rsid w:val="00FE227C"/>
    <w:rsid w:val="00FE2365"/>
    <w:rsid w:val="00FE25A6"/>
    <w:rsid w:val="00FE37D7"/>
    <w:rsid w:val="00FE4978"/>
    <w:rsid w:val="00FE4A9B"/>
    <w:rsid w:val="00FE4C7B"/>
    <w:rsid w:val="00FE4EF1"/>
    <w:rsid w:val="00FE5EDC"/>
    <w:rsid w:val="00FE7336"/>
    <w:rsid w:val="00FE787C"/>
    <w:rsid w:val="00FF0A84"/>
    <w:rsid w:val="00FF3250"/>
    <w:rsid w:val="00FF45A5"/>
    <w:rsid w:val="00FF5C91"/>
    <w:rsid w:val="00FF6666"/>
    <w:rsid w:val="096624BE"/>
    <w:rsid w:val="0C1C63C4"/>
    <w:rsid w:val="3036C57F"/>
    <w:rsid w:val="4C8DF310"/>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5BC7"/>
  <w15:chartTrackingRefBased/>
  <w15:docId w15:val="{4A87DEE1-72CB-4DA6-A043-C57FECA3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D8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21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1F52"/>
    <w:pPr>
      <w:pBdr>
        <w:top w:val="none" w:sz="0" w:space="0" w:color="auto"/>
      </w:pBdr>
      <w:spacing w:before="180"/>
      <w:outlineLvl w:val="1"/>
    </w:pPr>
    <w:rPr>
      <w:sz w:val="32"/>
    </w:rPr>
  </w:style>
  <w:style w:type="paragraph" w:styleId="Heading3">
    <w:name w:val="heading 3"/>
    <w:basedOn w:val="Heading2"/>
    <w:next w:val="Normal"/>
    <w:link w:val="Heading3Char"/>
    <w:qFormat/>
    <w:rsid w:val="00721F52"/>
    <w:pPr>
      <w:spacing w:before="120"/>
      <w:outlineLvl w:val="2"/>
    </w:pPr>
    <w:rPr>
      <w:sz w:val="28"/>
    </w:rPr>
  </w:style>
  <w:style w:type="paragraph" w:styleId="Heading4">
    <w:name w:val="heading 4"/>
    <w:basedOn w:val="Heading3"/>
    <w:next w:val="Normal"/>
    <w:link w:val="Heading4Char"/>
    <w:qFormat/>
    <w:rsid w:val="00721F52"/>
    <w:pPr>
      <w:ind w:left="1418" w:hanging="1418"/>
      <w:outlineLvl w:val="3"/>
    </w:pPr>
    <w:rPr>
      <w:sz w:val="24"/>
    </w:rPr>
  </w:style>
  <w:style w:type="paragraph" w:styleId="Heading5">
    <w:name w:val="heading 5"/>
    <w:basedOn w:val="Heading4"/>
    <w:next w:val="Normal"/>
    <w:link w:val="Heading5Char"/>
    <w:qFormat/>
    <w:rsid w:val="00721F52"/>
    <w:pPr>
      <w:ind w:left="1701" w:hanging="1701"/>
      <w:outlineLvl w:val="4"/>
    </w:pPr>
    <w:rPr>
      <w:sz w:val="22"/>
    </w:rPr>
  </w:style>
  <w:style w:type="paragraph" w:styleId="Heading6">
    <w:name w:val="heading 6"/>
    <w:basedOn w:val="H6"/>
    <w:next w:val="Normal"/>
    <w:link w:val="Heading6Char"/>
    <w:qFormat/>
    <w:rsid w:val="00721F52"/>
    <w:pPr>
      <w:outlineLvl w:val="5"/>
    </w:pPr>
  </w:style>
  <w:style w:type="paragraph" w:styleId="Heading7">
    <w:name w:val="heading 7"/>
    <w:basedOn w:val="H6"/>
    <w:next w:val="Normal"/>
    <w:link w:val="Heading7Char"/>
    <w:qFormat/>
    <w:rsid w:val="00721F52"/>
    <w:pPr>
      <w:outlineLvl w:val="6"/>
    </w:pPr>
  </w:style>
  <w:style w:type="paragraph" w:styleId="Heading8">
    <w:name w:val="heading 8"/>
    <w:basedOn w:val="Heading1"/>
    <w:next w:val="Normal"/>
    <w:link w:val="Heading8Char"/>
    <w:qFormat/>
    <w:rsid w:val="00721F52"/>
    <w:pPr>
      <w:ind w:left="0" w:firstLine="0"/>
      <w:outlineLvl w:val="7"/>
    </w:pPr>
  </w:style>
  <w:style w:type="paragraph" w:styleId="Heading9">
    <w:name w:val="heading 9"/>
    <w:basedOn w:val="Heading8"/>
    <w:next w:val="Normal"/>
    <w:link w:val="Heading9Char"/>
    <w:qFormat/>
    <w:rsid w:val="00721F52"/>
    <w:pPr>
      <w:outlineLvl w:val="8"/>
    </w:pPr>
  </w:style>
  <w:style w:type="character" w:default="1" w:styleId="DefaultParagraphFont">
    <w:name w:val="Default Paragraph Font"/>
    <w:uiPriority w:val="1"/>
    <w:semiHidden/>
    <w:unhideWhenUsed/>
    <w:rsid w:val="00156D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6D8F"/>
  </w:style>
  <w:style w:type="paragraph" w:styleId="TOC8">
    <w:name w:val="toc 8"/>
    <w:basedOn w:val="TOC1"/>
    <w:uiPriority w:val="39"/>
    <w:rsid w:val="00721F52"/>
    <w:pPr>
      <w:spacing w:before="180"/>
      <w:ind w:left="2693" w:hanging="2693"/>
    </w:pPr>
    <w:rPr>
      <w:b/>
    </w:rPr>
  </w:style>
  <w:style w:type="paragraph" w:styleId="TOC1">
    <w:name w:val="toc 1"/>
    <w:uiPriority w:val="39"/>
    <w:rsid w:val="00721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1F52"/>
    <w:pPr>
      <w:keepNext/>
      <w:keepLines/>
      <w:spacing w:before="180"/>
      <w:jc w:val="center"/>
    </w:pPr>
  </w:style>
  <w:style w:type="paragraph" w:styleId="Caption">
    <w:name w:val="caption"/>
    <w:basedOn w:val="Normal"/>
    <w:next w:val="Normal"/>
    <w:qFormat/>
    <w:rsid w:val="00721F52"/>
    <w:pPr>
      <w:spacing w:before="120" w:after="120"/>
    </w:pPr>
    <w:rPr>
      <w:b/>
      <w:lang w:eastAsia="en-GB"/>
    </w:rPr>
  </w:style>
  <w:style w:type="paragraph" w:styleId="TOC5">
    <w:name w:val="toc 5"/>
    <w:basedOn w:val="TOC4"/>
    <w:uiPriority w:val="39"/>
    <w:rsid w:val="00721F52"/>
    <w:pPr>
      <w:ind w:left="1701" w:hanging="1701"/>
    </w:pPr>
  </w:style>
  <w:style w:type="paragraph" w:styleId="TOC4">
    <w:name w:val="toc 4"/>
    <w:basedOn w:val="TOC3"/>
    <w:uiPriority w:val="39"/>
    <w:rsid w:val="00721F52"/>
    <w:pPr>
      <w:ind w:left="1418" w:hanging="1418"/>
    </w:pPr>
  </w:style>
  <w:style w:type="paragraph" w:styleId="TOC3">
    <w:name w:val="toc 3"/>
    <w:basedOn w:val="TOC2"/>
    <w:uiPriority w:val="39"/>
    <w:rsid w:val="00721F52"/>
    <w:pPr>
      <w:ind w:left="1134" w:hanging="1134"/>
    </w:pPr>
  </w:style>
  <w:style w:type="paragraph" w:styleId="TOC2">
    <w:name w:val="toc 2"/>
    <w:basedOn w:val="TOC1"/>
    <w:uiPriority w:val="39"/>
    <w:rsid w:val="00721F52"/>
    <w:pPr>
      <w:keepNext w:val="0"/>
      <w:spacing w:before="0"/>
      <w:ind w:left="851" w:hanging="851"/>
    </w:pPr>
    <w:rPr>
      <w:sz w:val="20"/>
    </w:rPr>
  </w:style>
  <w:style w:type="paragraph" w:styleId="Index2">
    <w:name w:val="index 2"/>
    <w:basedOn w:val="Index1"/>
    <w:rsid w:val="00721F52"/>
    <w:pPr>
      <w:ind w:left="284"/>
    </w:pPr>
  </w:style>
  <w:style w:type="paragraph" w:styleId="Index1">
    <w:name w:val="index 1"/>
    <w:basedOn w:val="Normal"/>
    <w:rsid w:val="00721F52"/>
    <w:pPr>
      <w:keepLines/>
      <w:spacing w:after="0"/>
    </w:pPr>
  </w:style>
  <w:style w:type="paragraph" w:styleId="DocumentMap">
    <w:name w:val="Document Map"/>
    <w:basedOn w:val="Normal"/>
    <w:link w:val="DocumentMapChar"/>
    <w:rsid w:val="00721F52"/>
    <w:pPr>
      <w:shd w:val="clear" w:color="auto" w:fill="000080"/>
    </w:pPr>
    <w:rPr>
      <w:rFonts w:ascii="Tahoma" w:hAnsi="Tahoma" w:cs="Tahoma"/>
    </w:rPr>
  </w:style>
  <w:style w:type="paragraph" w:styleId="ListNumber2">
    <w:name w:val="List Number 2"/>
    <w:basedOn w:val="ListNumber"/>
    <w:rsid w:val="00721F52"/>
    <w:pPr>
      <w:numPr>
        <w:numId w:val="12"/>
      </w:numPr>
    </w:pPr>
  </w:style>
  <w:style w:type="paragraph" w:styleId="ListNumber">
    <w:name w:val="List Number"/>
    <w:basedOn w:val="List"/>
    <w:rsid w:val="00721F52"/>
    <w:pPr>
      <w:numPr>
        <w:numId w:val="11"/>
      </w:numPr>
    </w:pPr>
    <w:rPr>
      <w:lang w:eastAsia="ja-JP"/>
    </w:rPr>
  </w:style>
  <w:style w:type="paragraph" w:styleId="List">
    <w:name w:val="List"/>
    <w:basedOn w:val="BodyText"/>
    <w:rsid w:val="00721F52"/>
    <w:pPr>
      <w:ind w:left="568" w:hanging="284"/>
    </w:pPr>
  </w:style>
  <w:style w:type="paragraph" w:styleId="Header">
    <w:name w:val="header"/>
    <w:link w:val="HeaderChar"/>
    <w:rsid w:val="00721F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1F52"/>
    <w:rPr>
      <w:b/>
      <w:position w:val="6"/>
      <w:sz w:val="16"/>
    </w:rPr>
  </w:style>
  <w:style w:type="paragraph" w:styleId="FootnoteText">
    <w:name w:val="footnote text"/>
    <w:basedOn w:val="Normal"/>
    <w:link w:val="FootnoteTextChar"/>
    <w:rsid w:val="00721F52"/>
    <w:pPr>
      <w:keepLines/>
      <w:spacing w:after="0"/>
      <w:ind w:left="454" w:hanging="454"/>
    </w:pPr>
    <w:rPr>
      <w:sz w:val="16"/>
    </w:rPr>
  </w:style>
  <w:style w:type="paragraph" w:customStyle="1" w:styleId="3GPPHeader">
    <w:name w:val="3GPP_Header"/>
    <w:basedOn w:val="BodyText"/>
    <w:rsid w:val="00721F52"/>
    <w:pPr>
      <w:tabs>
        <w:tab w:val="left" w:pos="1701"/>
        <w:tab w:val="right" w:pos="9639"/>
      </w:tabs>
      <w:spacing w:after="240"/>
    </w:pPr>
    <w:rPr>
      <w:b/>
      <w:sz w:val="24"/>
    </w:rPr>
  </w:style>
  <w:style w:type="paragraph" w:styleId="TOC9">
    <w:name w:val="toc 9"/>
    <w:basedOn w:val="TOC8"/>
    <w:uiPriority w:val="39"/>
    <w:rsid w:val="00721F52"/>
    <w:pPr>
      <w:ind w:left="1418" w:hanging="1418"/>
    </w:pPr>
  </w:style>
  <w:style w:type="paragraph" w:styleId="TOC6">
    <w:name w:val="toc 6"/>
    <w:basedOn w:val="TOC5"/>
    <w:next w:val="Normal"/>
    <w:uiPriority w:val="39"/>
    <w:rsid w:val="00721F52"/>
    <w:pPr>
      <w:ind w:left="1985" w:hanging="1985"/>
    </w:pPr>
  </w:style>
  <w:style w:type="paragraph" w:styleId="TOC7">
    <w:name w:val="toc 7"/>
    <w:basedOn w:val="TOC6"/>
    <w:next w:val="Normal"/>
    <w:uiPriority w:val="39"/>
    <w:rsid w:val="00721F52"/>
    <w:pPr>
      <w:ind w:left="2268" w:hanging="2268"/>
    </w:pPr>
  </w:style>
  <w:style w:type="paragraph" w:styleId="ListBullet2">
    <w:name w:val="List Bullet 2"/>
    <w:basedOn w:val="ListBullet"/>
    <w:rsid w:val="00721F52"/>
    <w:pPr>
      <w:numPr>
        <w:numId w:val="7"/>
      </w:numPr>
    </w:pPr>
  </w:style>
  <w:style w:type="paragraph" w:styleId="ListBullet">
    <w:name w:val="List Bullet"/>
    <w:basedOn w:val="List"/>
    <w:rsid w:val="00721F52"/>
    <w:pPr>
      <w:numPr>
        <w:numId w:val="6"/>
      </w:numPr>
    </w:pPr>
    <w:rPr>
      <w:lang w:eastAsia="ja-JP"/>
    </w:rPr>
  </w:style>
  <w:style w:type="paragraph" w:styleId="ListBullet3">
    <w:name w:val="List Bullet 3"/>
    <w:basedOn w:val="ListBullet2"/>
    <w:rsid w:val="00721F52"/>
    <w:pPr>
      <w:numPr>
        <w:numId w:val="8"/>
      </w:numPr>
    </w:pPr>
  </w:style>
  <w:style w:type="paragraph" w:customStyle="1" w:styleId="EQ">
    <w:name w:val="EQ"/>
    <w:basedOn w:val="Normal"/>
    <w:next w:val="Normal"/>
    <w:rsid w:val="00721F52"/>
    <w:pPr>
      <w:keepLines/>
      <w:tabs>
        <w:tab w:val="center" w:pos="4536"/>
        <w:tab w:val="right" w:pos="9072"/>
      </w:tabs>
    </w:pPr>
    <w:rPr>
      <w:noProof/>
    </w:rPr>
  </w:style>
  <w:style w:type="paragraph" w:styleId="List2">
    <w:name w:val="List 2"/>
    <w:basedOn w:val="List"/>
    <w:rsid w:val="00721F52"/>
    <w:pPr>
      <w:ind w:left="851"/>
    </w:pPr>
    <w:rPr>
      <w:lang w:eastAsia="ja-JP"/>
    </w:rPr>
  </w:style>
  <w:style w:type="paragraph" w:styleId="List3">
    <w:name w:val="List 3"/>
    <w:basedOn w:val="List2"/>
    <w:rsid w:val="00721F52"/>
    <w:pPr>
      <w:ind w:left="1135"/>
    </w:pPr>
  </w:style>
  <w:style w:type="paragraph" w:styleId="List4">
    <w:name w:val="List 4"/>
    <w:basedOn w:val="List3"/>
    <w:rsid w:val="00721F52"/>
    <w:pPr>
      <w:ind w:left="1418"/>
    </w:pPr>
  </w:style>
  <w:style w:type="paragraph" w:styleId="List5">
    <w:name w:val="List 5"/>
    <w:basedOn w:val="List4"/>
    <w:rsid w:val="00721F52"/>
    <w:pPr>
      <w:ind w:left="1702"/>
    </w:pPr>
  </w:style>
  <w:style w:type="paragraph" w:customStyle="1" w:styleId="EditorsNote">
    <w:name w:val="Editor's Note"/>
    <w:basedOn w:val="NO"/>
    <w:link w:val="EditorsNoteChar"/>
    <w:rsid w:val="00721F52"/>
    <w:rPr>
      <w:color w:val="FF0000"/>
      <w:lang w:val="x-none" w:eastAsia="x-none"/>
    </w:rPr>
  </w:style>
  <w:style w:type="paragraph" w:styleId="ListBullet4">
    <w:name w:val="List Bullet 4"/>
    <w:basedOn w:val="ListBullet3"/>
    <w:rsid w:val="00721F52"/>
    <w:pPr>
      <w:numPr>
        <w:numId w:val="9"/>
      </w:numPr>
    </w:pPr>
  </w:style>
  <w:style w:type="paragraph" w:styleId="ListBullet5">
    <w:name w:val="List Bullet 5"/>
    <w:basedOn w:val="ListBullet4"/>
    <w:rsid w:val="00721F52"/>
    <w:pPr>
      <w:numPr>
        <w:numId w:val="10"/>
      </w:numPr>
    </w:pPr>
  </w:style>
  <w:style w:type="paragraph" w:styleId="Footer">
    <w:name w:val="footer"/>
    <w:basedOn w:val="Header"/>
    <w:link w:val="FooterChar"/>
    <w:rsid w:val="00721F52"/>
    <w:pPr>
      <w:jc w:val="center"/>
    </w:pPr>
    <w:rPr>
      <w:i/>
    </w:rPr>
  </w:style>
  <w:style w:type="paragraph" w:customStyle="1" w:styleId="Reference">
    <w:name w:val="Reference"/>
    <w:basedOn w:val="BodyText"/>
    <w:link w:val="ReferenceChar"/>
    <w:rsid w:val="00721F52"/>
    <w:pPr>
      <w:numPr>
        <w:numId w:val="1"/>
      </w:numPr>
    </w:pPr>
  </w:style>
  <w:style w:type="paragraph" w:styleId="BalloonText">
    <w:name w:val="Balloon Text"/>
    <w:basedOn w:val="Normal"/>
    <w:link w:val="BalloonTextChar"/>
    <w:rsid w:val="00721F52"/>
    <w:pPr>
      <w:spacing w:after="0"/>
    </w:pPr>
    <w:rPr>
      <w:rFonts w:ascii="Segoe UI" w:hAnsi="Segoe UI" w:cs="Segoe UI"/>
      <w:sz w:val="18"/>
      <w:szCs w:val="18"/>
    </w:rPr>
  </w:style>
  <w:style w:type="character" w:styleId="PageNumber">
    <w:name w:val="page number"/>
    <w:basedOn w:val="DefaultParagraphFont"/>
    <w:rsid w:val="00721F52"/>
  </w:style>
  <w:style w:type="paragraph" w:styleId="BodyText">
    <w:name w:val="Body Text"/>
    <w:basedOn w:val="Normal"/>
    <w:link w:val="BodyTextChar"/>
    <w:rsid w:val="00721F52"/>
    <w:pPr>
      <w:spacing w:after="120"/>
      <w:jc w:val="both"/>
    </w:pPr>
    <w:rPr>
      <w:rFonts w:ascii="Arial" w:hAnsi="Arial"/>
      <w:lang w:eastAsia="zh-CN"/>
    </w:rPr>
  </w:style>
  <w:style w:type="character" w:styleId="Hyperlink">
    <w:name w:val="Hyperlink"/>
    <w:uiPriority w:val="99"/>
    <w:rsid w:val="00721F52"/>
    <w:rPr>
      <w:color w:val="0000FF"/>
      <w:u w:val="single"/>
    </w:rPr>
  </w:style>
  <w:style w:type="character" w:styleId="FollowedHyperlink">
    <w:name w:val="FollowedHyperlink"/>
    <w:unhideWhenUsed/>
    <w:rsid w:val="00721F52"/>
    <w:rPr>
      <w:color w:val="800080"/>
      <w:u w:val="single"/>
    </w:rPr>
  </w:style>
  <w:style w:type="character" w:styleId="CommentReference">
    <w:name w:val="annotation reference"/>
    <w:uiPriority w:val="99"/>
    <w:qFormat/>
    <w:rsid w:val="00721F52"/>
    <w:rPr>
      <w:sz w:val="16"/>
      <w:szCs w:val="16"/>
    </w:rPr>
  </w:style>
  <w:style w:type="paragraph" w:styleId="CommentText">
    <w:name w:val="annotation text"/>
    <w:basedOn w:val="Normal"/>
    <w:link w:val="CommentTextChar"/>
    <w:uiPriority w:val="99"/>
    <w:qFormat/>
    <w:rsid w:val="00721F52"/>
  </w:style>
  <w:style w:type="paragraph" w:styleId="CommentSubject">
    <w:name w:val="annotation subject"/>
    <w:basedOn w:val="CommentText"/>
    <w:next w:val="CommentText"/>
    <w:link w:val="CommentSubjectChar"/>
    <w:rsid w:val="00721F52"/>
    <w:rPr>
      <w:b/>
      <w:bCs/>
    </w:rPr>
  </w:style>
  <w:style w:type="character" w:customStyle="1" w:styleId="Heading1Char">
    <w:name w:val="Heading 1 Char"/>
    <w:link w:val="Heading1"/>
    <w:rsid w:val="00721F52"/>
    <w:rPr>
      <w:rFonts w:ascii="Arial" w:hAnsi="Arial"/>
      <w:sz w:val="36"/>
      <w:lang w:eastAsia="ja-JP"/>
    </w:rPr>
  </w:style>
  <w:style w:type="paragraph" w:customStyle="1" w:styleId="B1">
    <w:name w:val="B1"/>
    <w:basedOn w:val="List"/>
    <w:link w:val="B1Char1"/>
    <w:rsid w:val="00721F52"/>
    <w:rPr>
      <w:rFonts w:ascii="Times New Roman" w:hAnsi="Times New Roman"/>
    </w:rPr>
  </w:style>
  <w:style w:type="paragraph" w:customStyle="1" w:styleId="B2">
    <w:name w:val="B2"/>
    <w:basedOn w:val="List2"/>
    <w:link w:val="B2Char"/>
    <w:rsid w:val="00721F52"/>
    <w:rPr>
      <w:rFonts w:ascii="Times New Roman" w:hAnsi="Times New Roman"/>
    </w:rPr>
  </w:style>
  <w:style w:type="paragraph" w:customStyle="1" w:styleId="B3">
    <w:name w:val="B3"/>
    <w:basedOn w:val="List3"/>
    <w:link w:val="B3Char2"/>
    <w:rsid w:val="00721F52"/>
    <w:rPr>
      <w:rFonts w:ascii="Times New Roman" w:hAnsi="Times New Roman"/>
    </w:rPr>
  </w:style>
  <w:style w:type="paragraph" w:customStyle="1" w:styleId="B4">
    <w:name w:val="B4"/>
    <w:basedOn w:val="List4"/>
    <w:link w:val="B4Char"/>
    <w:rsid w:val="00721F52"/>
    <w:rPr>
      <w:rFonts w:ascii="Times New Roman" w:hAnsi="Times New Roman"/>
    </w:rPr>
  </w:style>
  <w:style w:type="paragraph" w:customStyle="1" w:styleId="Proposal">
    <w:name w:val="Proposal"/>
    <w:basedOn w:val="BodyText"/>
    <w:qFormat/>
    <w:rsid w:val="00721F52"/>
    <w:pPr>
      <w:numPr>
        <w:numId w:val="2"/>
      </w:numPr>
      <w:tabs>
        <w:tab w:val="left" w:pos="1701"/>
      </w:tabs>
    </w:pPr>
    <w:rPr>
      <w:b/>
      <w:bCs/>
    </w:rPr>
  </w:style>
  <w:style w:type="character" w:customStyle="1" w:styleId="BodyTextChar">
    <w:name w:val="Body Text Char"/>
    <w:link w:val="BodyText"/>
    <w:rsid w:val="00721F52"/>
    <w:rPr>
      <w:rFonts w:ascii="Arial" w:hAnsi="Arial"/>
      <w:lang w:eastAsia="zh-CN"/>
    </w:rPr>
  </w:style>
  <w:style w:type="paragraph" w:customStyle="1" w:styleId="B5">
    <w:name w:val="B5"/>
    <w:basedOn w:val="List5"/>
    <w:link w:val="B5Char"/>
    <w:rsid w:val="00721F52"/>
    <w:rPr>
      <w:rFonts w:ascii="Times New Roman" w:hAnsi="Times New Roman"/>
    </w:rPr>
  </w:style>
  <w:style w:type="paragraph" w:customStyle="1" w:styleId="EX">
    <w:name w:val="EX"/>
    <w:basedOn w:val="Normal"/>
    <w:rsid w:val="00721F52"/>
    <w:pPr>
      <w:keepLines/>
      <w:ind w:left="1702" w:hanging="1418"/>
    </w:pPr>
  </w:style>
  <w:style w:type="paragraph" w:customStyle="1" w:styleId="EW">
    <w:name w:val="EW"/>
    <w:basedOn w:val="EX"/>
    <w:rsid w:val="00721F52"/>
    <w:pPr>
      <w:spacing w:after="0"/>
    </w:pPr>
  </w:style>
  <w:style w:type="paragraph" w:customStyle="1" w:styleId="TAL">
    <w:name w:val="TAL"/>
    <w:basedOn w:val="Normal"/>
    <w:link w:val="TALCar"/>
    <w:rsid w:val="00721F52"/>
    <w:pPr>
      <w:keepNext/>
      <w:keepLines/>
      <w:spacing w:after="0"/>
    </w:pPr>
    <w:rPr>
      <w:rFonts w:ascii="Arial" w:hAnsi="Arial"/>
      <w:sz w:val="18"/>
      <w:lang w:val="x-none" w:eastAsia="x-none"/>
    </w:rPr>
  </w:style>
  <w:style w:type="paragraph" w:customStyle="1" w:styleId="TAC">
    <w:name w:val="TAC"/>
    <w:basedOn w:val="TAL"/>
    <w:rsid w:val="00721F52"/>
    <w:pPr>
      <w:jc w:val="center"/>
    </w:pPr>
  </w:style>
  <w:style w:type="paragraph" w:customStyle="1" w:styleId="TAH">
    <w:name w:val="TAH"/>
    <w:basedOn w:val="TAC"/>
    <w:link w:val="TAHCar"/>
    <w:rsid w:val="00721F52"/>
    <w:rPr>
      <w:b/>
    </w:rPr>
  </w:style>
  <w:style w:type="paragraph" w:customStyle="1" w:styleId="TAN">
    <w:name w:val="TAN"/>
    <w:basedOn w:val="TAL"/>
    <w:rsid w:val="00721F52"/>
    <w:pPr>
      <w:ind w:left="851" w:hanging="851"/>
    </w:pPr>
  </w:style>
  <w:style w:type="paragraph" w:customStyle="1" w:styleId="TAR">
    <w:name w:val="TAR"/>
    <w:basedOn w:val="TAL"/>
    <w:rsid w:val="00721F52"/>
    <w:pPr>
      <w:jc w:val="right"/>
    </w:pPr>
  </w:style>
  <w:style w:type="paragraph" w:customStyle="1" w:styleId="TH">
    <w:name w:val="TH"/>
    <w:basedOn w:val="Normal"/>
    <w:link w:val="THChar"/>
    <w:rsid w:val="00721F52"/>
    <w:pPr>
      <w:keepNext/>
      <w:keepLines/>
      <w:spacing w:before="60"/>
      <w:jc w:val="center"/>
    </w:pPr>
    <w:rPr>
      <w:rFonts w:ascii="Arial" w:hAnsi="Arial"/>
      <w:b/>
      <w:lang w:val="x-none" w:eastAsia="x-none"/>
    </w:rPr>
  </w:style>
  <w:style w:type="paragraph" w:customStyle="1" w:styleId="TF">
    <w:name w:val="TF"/>
    <w:basedOn w:val="TH"/>
    <w:link w:val="TFChar"/>
    <w:rsid w:val="00721F52"/>
    <w:pPr>
      <w:keepNext w:val="0"/>
      <w:spacing w:before="0" w:after="240"/>
    </w:pPr>
  </w:style>
  <w:style w:type="paragraph" w:customStyle="1" w:styleId="TT">
    <w:name w:val="TT"/>
    <w:basedOn w:val="Heading1"/>
    <w:next w:val="Normal"/>
    <w:rsid w:val="00721F52"/>
    <w:pPr>
      <w:outlineLvl w:val="9"/>
    </w:pPr>
  </w:style>
  <w:style w:type="paragraph" w:customStyle="1" w:styleId="ZA">
    <w:name w:val="ZA"/>
    <w:rsid w:val="00721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1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1F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1F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1F52"/>
  </w:style>
  <w:style w:type="paragraph" w:customStyle="1" w:styleId="ZH">
    <w:name w:val="ZH"/>
    <w:rsid w:val="00721F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1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F52"/>
    <w:pPr>
      <w:framePr w:hRule="auto" w:wrap="notBeside" w:y="852"/>
    </w:pPr>
    <w:rPr>
      <w:i w:val="0"/>
      <w:sz w:val="40"/>
    </w:rPr>
  </w:style>
  <w:style w:type="paragraph" w:customStyle="1" w:styleId="ZU">
    <w:name w:val="ZU"/>
    <w:rsid w:val="00721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F52"/>
    <w:pPr>
      <w:framePr w:wrap="notBeside" w:y="16161"/>
    </w:pPr>
  </w:style>
  <w:style w:type="paragraph" w:customStyle="1" w:styleId="FP">
    <w:name w:val="FP"/>
    <w:basedOn w:val="Normal"/>
    <w:rsid w:val="00721F52"/>
    <w:pPr>
      <w:spacing w:after="0"/>
    </w:pPr>
  </w:style>
  <w:style w:type="paragraph" w:customStyle="1" w:styleId="Observation">
    <w:name w:val="Observation"/>
    <w:basedOn w:val="Proposal"/>
    <w:qFormat/>
    <w:rsid w:val="00721F52"/>
    <w:pPr>
      <w:numPr>
        <w:numId w:val="4"/>
      </w:numPr>
    </w:pPr>
    <w:rPr>
      <w:lang w:eastAsia="ja-JP"/>
    </w:rPr>
  </w:style>
  <w:style w:type="paragraph" w:styleId="TableofFigures">
    <w:name w:val="table of figures"/>
    <w:basedOn w:val="BodyText"/>
    <w:next w:val="Normal"/>
    <w:uiPriority w:val="99"/>
    <w:rsid w:val="00721F52"/>
    <w:pPr>
      <w:ind w:left="1701" w:hanging="1701"/>
      <w:jc w:val="left"/>
    </w:pPr>
    <w:rPr>
      <w:b/>
    </w:rPr>
  </w:style>
  <w:style w:type="character" w:customStyle="1" w:styleId="B1Char1">
    <w:name w:val="B1 Char1"/>
    <w:link w:val="B1"/>
    <w:qFormat/>
    <w:rsid w:val="00721F52"/>
    <w:rPr>
      <w:rFonts w:ascii="Times New Roman" w:hAnsi="Times New Roman"/>
      <w:lang w:eastAsia="zh-CN"/>
    </w:rPr>
  </w:style>
  <w:style w:type="character" w:customStyle="1" w:styleId="B2Char">
    <w:name w:val="B2 Char"/>
    <w:link w:val="B2"/>
    <w:qFormat/>
    <w:rsid w:val="00721F52"/>
    <w:rPr>
      <w:rFonts w:ascii="Times New Roman" w:hAnsi="Times New Roman"/>
      <w:lang w:eastAsia="ja-JP"/>
    </w:rPr>
  </w:style>
  <w:style w:type="character" w:customStyle="1" w:styleId="B3Char2">
    <w:name w:val="B3 Char2"/>
    <w:link w:val="B3"/>
    <w:qFormat/>
    <w:rsid w:val="00721F52"/>
    <w:rPr>
      <w:rFonts w:ascii="Times New Roman" w:hAnsi="Times New Roman"/>
      <w:lang w:eastAsia="ja-JP"/>
    </w:rPr>
  </w:style>
  <w:style w:type="character" w:customStyle="1" w:styleId="B4Char">
    <w:name w:val="B4 Char"/>
    <w:link w:val="B4"/>
    <w:rsid w:val="00721F52"/>
    <w:rPr>
      <w:rFonts w:ascii="Times New Roman" w:hAnsi="Times New Roman"/>
      <w:lang w:eastAsia="ja-JP"/>
    </w:rPr>
  </w:style>
  <w:style w:type="character" w:customStyle="1" w:styleId="B5Char">
    <w:name w:val="B5 Char"/>
    <w:link w:val="B5"/>
    <w:rsid w:val="00721F52"/>
    <w:rPr>
      <w:rFonts w:ascii="Times New Roman" w:hAnsi="Times New Roman"/>
      <w:lang w:eastAsia="ja-JP"/>
    </w:rPr>
  </w:style>
  <w:style w:type="paragraph" w:customStyle="1" w:styleId="B6">
    <w:name w:val="B6"/>
    <w:basedOn w:val="B5"/>
    <w:link w:val="B6Char"/>
    <w:rsid w:val="00721F52"/>
    <w:pPr>
      <w:ind w:left="1985"/>
    </w:pPr>
  </w:style>
  <w:style w:type="character" w:customStyle="1" w:styleId="B6Char">
    <w:name w:val="B6 Char"/>
    <w:link w:val="B6"/>
    <w:rsid w:val="00721F52"/>
    <w:rPr>
      <w:rFonts w:ascii="Times New Roman" w:hAnsi="Times New Roman"/>
      <w:lang w:eastAsia="ja-JP"/>
    </w:rPr>
  </w:style>
  <w:style w:type="paragraph" w:customStyle="1" w:styleId="B7">
    <w:name w:val="B7"/>
    <w:basedOn w:val="B6"/>
    <w:link w:val="B7Char"/>
    <w:rsid w:val="00721F52"/>
    <w:pPr>
      <w:ind w:left="2269"/>
    </w:pPr>
  </w:style>
  <w:style w:type="character" w:customStyle="1" w:styleId="B7Char">
    <w:name w:val="B7 Char"/>
    <w:basedOn w:val="B6Char"/>
    <w:link w:val="B7"/>
    <w:rsid w:val="00721F52"/>
    <w:rPr>
      <w:rFonts w:ascii="Times New Roman" w:hAnsi="Times New Roman"/>
      <w:lang w:eastAsia="ja-JP"/>
    </w:rPr>
  </w:style>
  <w:style w:type="paragraph" w:customStyle="1" w:styleId="B8">
    <w:name w:val="B8"/>
    <w:basedOn w:val="B7"/>
    <w:qFormat/>
    <w:rsid w:val="00721F52"/>
    <w:pPr>
      <w:ind w:left="2552"/>
    </w:pPr>
  </w:style>
  <w:style w:type="character" w:customStyle="1" w:styleId="BalloonTextChar">
    <w:name w:val="Balloon Text Char"/>
    <w:link w:val="BalloonText"/>
    <w:rsid w:val="00721F52"/>
    <w:rPr>
      <w:rFonts w:ascii="Segoe UI" w:hAnsi="Segoe UI" w:cs="Segoe UI"/>
      <w:sz w:val="18"/>
      <w:szCs w:val="18"/>
      <w:lang w:eastAsia="ja-JP"/>
    </w:rPr>
  </w:style>
  <w:style w:type="character" w:customStyle="1" w:styleId="CommentTextChar">
    <w:name w:val="Comment Text Char"/>
    <w:link w:val="CommentText"/>
    <w:uiPriority w:val="99"/>
    <w:qFormat/>
    <w:rsid w:val="00721F52"/>
    <w:rPr>
      <w:rFonts w:ascii="Times New Roman" w:hAnsi="Times New Roman"/>
      <w:lang w:eastAsia="ja-JP"/>
    </w:rPr>
  </w:style>
  <w:style w:type="character" w:customStyle="1" w:styleId="CommentSubjectChar">
    <w:name w:val="Comment Subject Char"/>
    <w:link w:val="CommentSubject"/>
    <w:rsid w:val="00721F52"/>
    <w:rPr>
      <w:rFonts w:ascii="Times New Roman" w:hAnsi="Times New Roman"/>
      <w:b/>
      <w:bCs/>
      <w:lang w:eastAsia="ja-JP"/>
    </w:rPr>
  </w:style>
  <w:style w:type="paragraph" w:customStyle="1" w:styleId="CRCoverPage">
    <w:name w:val="CR Cover Page"/>
    <w:link w:val="CRCoverPageZchn"/>
    <w:rsid w:val="00721F52"/>
    <w:pPr>
      <w:spacing w:after="120"/>
    </w:pPr>
    <w:rPr>
      <w:rFonts w:ascii="Arial" w:hAnsi="Arial"/>
      <w:lang w:eastAsia="ko-KR"/>
    </w:rPr>
  </w:style>
  <w:style w:type="character" w:customStyle="1" w:styleId="CRCoverPageZchn">
    <w:name w:val="CR Cover Page Zchn"/>
    <w:link w:val="CRCoverPage"/>
    <w:rsid w:val="00721F52"/>
    <w:rPr>
      <w:rFonts w:ascii="Arial" w:hAnsi="Arial"/>
      <w:lang w:eastAsia="ko-KR"/>
    </w:rPr>
  </w:style>
  <w:style w:type="paragraph" w:customStyle="1" w:styleId="Doc-text2">
    <w:name w:val="Doc-text2"/>
    <w:basedOn w:val="Normal"/>
    <w:link w:val="Doc-text2Char"/>
    <w:qFormat/>
    <w:rsid w:val="00721F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1F52"/>
    <w:rPr>
      <w:rFonts w:ascii="Arial" w:eastAsia="MS Mincho" w:hAnsi="Arial"/>
      <w:szCs w:val="24"/>
      <w:lang w:val="x-none" w:eastAsia="x-none"/>
    </w:rPr>
  </w:style>
  <w:style w:type="character" w:customStyle="1" w:styleId="DocumentMapChar">
    <w:name w:val="Document Map Char"/>
    <w:link w:val="DocumentMap"/>
    <w:rsid w:val="00721F52"/>
    <w:rPr>
      <w:rFonts w:ascii="Tahoma" w:hAnsi="Tahoma" w:cs="Tahoma"/>
      <w:shd w:val="clear" w:color="auto" w:fill="000080"/>
      <w:lang w:eastAsia="ja-JP"/>
    </w:rPr>
  </w:style>
  <w:style w:type="paragraph" w:customStyle="1" w:styleId="NO">
    <w:name w:val="NO"/>
    <w:basedOn w:val="Normal"/>
    <w:link w:val="NOChar"/>
    <w:rsid w:val="00721F52"/>
    <w:pPr>
      <w:keepLines/>
      <w:ind w:left="1135" w:hanging="851"/>
    </w:pPr>
  </w:style>
  <w:style w:type="character" w:customStyle="1" w:styleId="NOChar">
    <w:name w:val="NO Char"/>
    <w:link w:val="NO"/>
    <w:qFormat/>
    <w:rsid w:val="00721F52"/>
    <w:rPr>
      <w:rFonts w:ascii="Times New Roman" w:hAnsi="Times New Roman"/>
      <w:lang w:eastAsia="ja-JP"/>
    </w:rPr>
  </w:style>
  <w:style w:type="character" w:customStyle="1" w:styleId="EditorsNoteChar">
    <w:name w:val="Editor's Note Char"/>
    <w:link w:val="EditorsNote"/>
    <w:rsid w:val="00721F52"/>
    <w:rPr>
      <w:rFonts w:ascii="Times New Roman" w:hAnsi="Times New Roman"/>
      <w:color w:val="FF0000"/>
      <w:lang w:val="x-none" w:eastAsia="x-none"/>
    </w:rPr>
  </w:style>
  <w:style w:type="paragraph" w:customStyle="1" w:styleId="EmailDiscussion">
    <w:name w:val="EmailDiscussion"/>
    <w:basedOn w:val="Normal"/>
    <w:next w:val="Normal"/>
    <w:rsid w:val="00721F52"/>
    <w:pPr>
      <w:numPr>
        <w:numId w:val="5"/>
      </w:numPr>
      <w:spacing w:before="40" w:after="0"/>
    </w:pPr>
    <w:rPr>
      <w:rFonts w:ascii="Arial" w:eastAsia="MS Mincho" w:hAnsi="Arial"/>
      <w:b/>
      <w:szCs w:val="24"/>
      <w:lang w:eastAsia="en-GB"/>
    </w:rPr>
  </w:style>
  <w:style w:type="character" w:styleId="Emphasis">
    <w:name w:val="Emphasis"/>
    <w:qFormat/>
    <w:rsid w:val="00721F52"/>
    <w:rPr>
      <w:i/>
      <w:iCs/>
    </w:rPr>
  </w:style>
  <w:style w:type="paragraph" w:customStyle="1" w:styleId="FigureTitle">
    <w:name w:val="Figure_Title"/>
    <w:basedOn w:val="Normal"/>
    <w:next w:val="Normal"/>
    <w:rsid w:val="00721F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1F52"/>
    <w:rPr>
      <w:rFonts w:ascii="Arial" w:hAnsi="Arial"/>
      <w:b/>
      <w:noProof/>
      <w:sz w:val="18"/>
      <w:lang w:eastAsia="ja-JP"/>
    </w:rPr>
  </w:style>
  <w:style w:type="character" w:customStyle="1" w:styleId="FooterChar">
    <w:name w:val="Footer Char"/>
    <w:link w:val="Footer"/>
    <w:rsid w:val="00721F52"/>
    <w:rPr>
      <w:rFonts w:ascii="Arial" w:hAnsi="Arial"/>
      <w:b/>
      <w:i/>
      <w:noProof/>
      <w:sz w:val="18"/>
      <w:lang w:eastAsia="ja-JP"/>
    </w:rPr>
  </w:style>
  <w:style w:type="character" w:customStyle="1" w:styleId="FootnoteTextChar">
    <w:name w:val="Footnote Text Char"/>
    <w:link w:val="FootnoteText"/>
    <w:rsid w:val="00721F52"/>
    <w:rPr>
      <w:rFonts w:ascii="Times New Roman" w:hAnsi="Times New Roman"/>
      <w:sz w:val="16"/>
      <w:lang w:eastAsia="ja-JP"/>
    </w:rPr>
  </w:style>
  <w:style w:type="paragraph" w:customStyle="1" w:styleId="Guidance">
    <w:name w:val="Guidance"/>
    <w:basedOn w:val="Normal"/>
    <w:rsid w:val="00721F52"/>
    <w:rPr>
      <w:i/>
      <w:color w:val="0000FF"/>
    </w:rPr>
  </w:style>
  <w:style w:type="character" w:customStyle="1" w:styleId="Heading2Char">
    <w:name w:val="Heading 2 Char"/>
    <w:link w:val="Heading2"/>
    <w:rsid w:val="00721F52"/>
    <w:rPr>
      <w:rFonts w:ascii="Arial" w:hAnsi="Arial"/>
      <w:sz w:val="32"/>
      <w:lang w:eastAsia="ja-JP"/>
    </w:rPr>
  </w:style>
  <w:style w:type="character" w:customStyle="1" w:styleId="Heading3Char">
    <w:name w:val="Heading 3 Char"/>
    <w:link w:val="Heading3"/>
    <w:rsid w:val="00721F52"/>
    <w:rPr>
      <w:rFonts w:ascii="Arial" w:hAnsi="Arial"/>
      <w:sz w:val="28"/>
      <w:lang w:eastAsia="ja-JP"/>
    </w:rPr>
  </w:style>
  <w:style w:type="character" w:customStyle="1" w:styleId="Heading4Char">
    <w:name w:val="Heading 4 Char"/>
    <w:link w:val="Heading4"/>
    <w:rsid w:val="00721F52"/>
    <w:rPr>
      <w:rFonts w:ascii="Arial" w:hAnsi="Arial"/>
      <w:sz w:val="24"/>
      <w:lang w:eastAsia="ja-JP"/>
    </w:rPr>
  </w:style>
  <w:style w:type="character" w:customStyle="1" w:styleId="Heading5Char">
    <w:name w:val="Heading 5 Char"/>
    <w:link w:val="Heading5"/>
    <w:rsid w:val="00721F52"/>
    <w:rPr>
      <w:rFonts w:ascii="Arial" w:hAnsi="Arial"/>
      <w:sz w:val="22"/>
      <w:lang w:eastAsia="ja-JP"/>
    </w:rPr>
  </w:style>
  <w:style w:type="paragraph" w:customStyle="1" w:styleId="H6">
    <w:name w:val="H6"/>
    <w:basedOn w:val="Heading5"/>
    <w:next w:val="Normal"/>
    <w:rsid w:val="00721F52"/>
    <w:pPr>
      <w:ind w:left="1985" w:hanging="1985"/>
      <w:outlineLvl w:val="9"/>
    </w:pPr>
    <w:rPr>
      <w:sz w:val="20"/>
    </w:rPr>
  </w:style>
  <w:style w:type="character" w:customStyle="1" w:styleId="Heading6Char">
    <w:name w:val="Heading 6 Char"/>
    <w:link w:val="Heading6"/>
    <w:rsid w:val="00721F52"/>
    <w:rPr>
      <w:rFonts w:ascii="Arial" w:hAnsi="Arial"/>
      <w:lang w:eastAsia="ja-JP"/>
    </w:rPr>
  </w:style>
  <w:style w:type="character" w:customStyle="1" w:styleId="Heading7Char">
    <w:name w:val="Heading 7 Char"/>
    <w:link w:val="Heading7"/>
    <w:rsid w:val="00721F52"/>
    <w:rPr>
      <w:rFonts w:ascii="Arial" w:hAnsi="Arial"/>
      <w:lang w:eastAsia="ja-JP"/>
    </w:rPr>
  </w:style>
  <w:style w:type="character" w:customStyle="1" w:styleId="Heading8Char">
    <w:name w:val="Heading 8 Char"/>
    <w:link w:val="Heading8"/>
    <w:rsid w:val="00721F52"/>
    <w:rPr>
      <w:rFonts w:ascii="Arial" w:hAnsi="Arial"/>
      <w:sz w:val="36"/>
      <w:lang w:eastAsia="ja-JP"/>
    </w:rPr>
  </w:style>
  <w:style w:type="character" w:customStyle="1" w:styleId="Heading9Char">
    <w:name w:val="Heading 9 Char"/>
    <w:link w:val="Heading9"/>
    <w:rsid w:val="00721F52"/>
    <w:rPr>
      <w:rFonts w:ascii="Arial" w:hAnsi="Arial"/>
      <w:sz w:val="36"/>
      <w:lang w:eastAsia="ja-JP"/>
    </w:rPr>
  </w:style>
  <w:style w:type="character" w:styleId="HTMLCode">
    <w:name w:val="HTML Code"/>
    <w:uiPriority w:val="99"/>
    <w:unhideWhenUsed/>
    <w:rsid w:val="00721F52"/>
    <w:rPr>
      <w:rFonts w:ascii="Courier New" w:eastAsia="Times New Roman" w:hAnsi="Courier New" w:cs="Courier New"/>
      <w:sz w:val="20"/>
      <w:szCs w:val="20"/>
    </w:rPr>
  </w:style>
  <w:style w:type="paragraph" w:styleId="IndexHeading">
    <w:name w:val="index heading"/>
    <w:basedOn w:val="Normal"/>
    <w:next w:val="Normal"/>
    <w:rsid w:val="00721F52"/>
    <w:pPr>
      <w:pBdr>
        <w:top w:val="single" w:sz="12" w:space="0" w:color="auto"/>
      </w:pBdr>
      <w:spacing w:before="360" w:after="240"/>
    </w:pPr>
    <w:rPr>
      <w:b/>
      <w:i/>
      <w:sz w:val="26"/>
      <w:lang w:eastAsia="en-GB"/>
    </w:rPr>
  </w:style>
  <w:style w:type="paragraph" w:customStyle="1" w:styleId="LD">
    <w:name w:val="LD"/>
    <w:rsid w:val="00721F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F52"/>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F52"/>
    <w:rPr>
      <w:rFonts w:ascii="Calibri" w:eastAsia="Calibri" w:hAnsi="Calibri"/>
      <w:sz w:val="22"/>
      <w:szCs w:val="22"/>
      <w:lang w:val="x-none" w:eastAsia="en-US"/>
    </w:rPr>
  </w:style>
  <w:style w:type="paragraph" w:customStyle="1" w:styleId="NF">
    <w:name w:val="NF"/>
    <w:basedOn w:val="NO"/>
    <w:rsid w:val="00721F52"/>
    <w:pPr>
      <w:keepNext/>
      <w:spacing w:after="0"/>
    </w:pPr>
    <w:rPr>
      <w:rFonts w:ascii="Arial" w:hAnsi="Arial"/>
      <w:sz w:val="18"/>
    </w:rPr>
  </w:style>
  <w:style w:type="paragraph" w:customStyle="1" w:styleId="NW">
    <w:name w:val="NW"/>
    <w:basedOn w:val="NO"/>
    <w:rsid w:val="00721F52"/>
    <w:pPr>
      <w:spacing w:after="0"/>
    </w:pPr>
  </w:style>
  <w:style w:type="paragraph" w:customStyle="1" w:styleId="PL">
    <w:name w:val="PL"/>
    <w:link w:val="PLChar"/>
    <w:qFormat/>
    <w:rsid w:val="0072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721F52"/>
    <w:rPr>
      <w:rFonts w:ascii="Courier New" w:eastAsia="Batang" w:hAnsi="Courier New"/>
      <w:noProof/>
      <w:sz w:val="16"/>
      <w:shd w:val="clear" w:color="auto" w:fill="E6E6E6"/>
      <w:lang w:eastAsia="sv-SE"/>
    </w:rPr>
  </w:style>
  <w:style w:type="paragraph" w:styleId="PlainText">
    <w:name w:val="Plain Text"/>
    <w:basedOn w:val="Normal"/>
    <w:link w:val="PlainTextChar"/>
    <w:rsid w:val="00721F52"/>
    <w:rPr>
      <w:rFonts w:ascii="Courier New" w:hAnsi="Courier New"/>
      <w:lang w:val="nb-NO"/>
    </w:rPr>
  </w:style>
  <w:style w:type="character" w:customStyle="1" w:styleId="PlainTextChar">
    <w:name w:val="Plain Text Char"/>
    <w:link w:val="PlainText"/>
    <w:rsid w:val="00721F52"/>
    <w:rPr>
      <w:rFonts w:ascii="Courier New" w:hAnsi="Courier New"/>
      <w:lang w:val="nb-NO" w:eastAsia="ja-JP"/>
    </w:rPr>
  </w:style>
  <w:style w:type="character" w:styleId="Strong">
    <w:name w:val="Strong"/>
    <w:uiPriority w:val="22"/>
    <w:qFormat/>
    <w:rsid w:val="00721F52"/>
    <w:rPr>
      <w:b/>
      <w:bCs/>
    </w:rPr>
  </w:style>
  <w:style w:type="table" w:styleId="TableGrid">
    <w:name w:val="Table Grid"/>
    <w:basedOn w:val="TableNormal"/>
    <w:uiPriority w:val="39"/>
    <w:rsid w:val="00721F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1F52"/>
    <w:rPr>
      <w:rFonts w:ascii="Arial" w:hAnsi="Arial"/>
      <w:sz w:val="18"/>
      <w:lang w:val="x-none" w:eastAsia="x-none"/>
    </w:rPr>
  </w:style>
  <w:style w:type="character" w:customStyle="1" w:styleId="TAHCar">
    <w:name w:val="TAH Car"/>
    <w:link w:val="TAH"/>
    <w:locked/>
    <w:rsid w:val="00721F52"/>
    <w:rPr>
      <w:rFonts w:ascii="Arial" w:hAnsi="Arial"/>
      <w:b/>
      <w:sz w:val="18"/>
      <w:lang w:val="x-none" w:eastAsia="x-none"/>
    </w:rPr>
  </w:style>
  <w:style w:type="character" w:customStyle="1" w:styleId="THChar">
    <w:name w:val="TH Char"/>
    <w:link w:val="TH"/>
    <w:rsid w:val="00721F52"/>
    <w:rPr>
      <w:rFonts w:ascii="Arial" w:hAnsi="Arial"/>
      <w:b/>
      <w:lang w:val="x-none" w:eastAsia="x-none"/>
    </w:rPr>
  </w:style>
  <w:style w:type="paragraph" w:customStyle="1" w:styleId="TAJ">
    <w:name w:val="TAJ"/>
    <w:basedOn w:val="TH"/>
    <w:rsid w:val="00721F52"/>
  </w:style>
  <w:style w:type="paragraph" w:customStyle="1" w:styleId="TALCharChar">
    <w:name w:val="TAL Char Char"/>
    <w:basedOn w:val="Normal"/>
    <w:link w:val="TALCharCharChar"/>
    <w:rsid w:val="00721F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1F52"/>
    <w:rPr>
      <w:rFonts w:ascii="Arial" w:eastAsia="Malgun Gothic" w:hAnsi="Arial"/>
      <w:sz w:val="18"/>
      <w:lang w:val="x-none" w:eastAsia="x-none"/>
    </w:rPr>
  </w:style>
  <w:style w:type="character" w:customStyle="1" w:styleId="TFChar">
    <w:name w:val="TF Char"/>
    <w:link w:val="TF"/>
    <w:rsid w:val="00721F52"/>
    <w:rPr>
      <w:rFonts w:ascii="Arial" w:hAnsi="Arial"/>
      <w:b/>
      <w:lang w:val="x-none" w:eastAsia="x-none"/>
    </w:rPr>
  </w:style>
  <w:style w:type="paragraph" w:styleId="ListContinue">
    <w:name w:val="List Continue"/>
    <w:basedOn w:val="Normal"/>
    <w:rsid w:val="00721F52"/>
    <w:pPr>
      <w:spacing w:after="120"/>
      <w:ind w:left="283"/>
      <w:contextualSpacing/>
    </w:pPr>
    <w:rPr>
      <w:rFonts w:ascii="Arial" w:hAnsi="Arial"/>
    </w:rPr>
  </w:style>
  <w:style w:type="paragraph" w:styleId="ListContinue2">
    <w:name w:val="List Continue 2"/>
    <w:basedOn w:val="Normal"/>
    <w:rsid w:val="00721F52"/>
    <w:pPr>
      <w:spacing w:after="120"/>
      <w:ind w:left="566"/>
      <w:contextualSpacing/>
    </w:pPr>
    <w:rPr>
      <w:rFonts w:ascii="Arial" w:hAnsi="Arial"/>
    </w:rPr>
  </w:style>
  <w:style w:type="paragraph" w:styleId="ListNumber3">
    <w:name w:val="List Number 3"/>
    <w:basedOn w:val="ListNumber2"/>
    <w:rsid w:val="00721F52"/>
    <w:pPr>
      <w:numPr>
        <w:numId w:val="3"/>
      </w:numPr>
      <w:contextualSpacing/>
    </w:pPr>
  </w:style>
  <w:style w:type="table" w:styleId="GridTable1Light">
    <w:name w:val="Grid Table 1 Light"/>
    <w:basedOn w:val="TableNormal"/>
    <w:uiPriority w:val="46"/>
    <w:rsid w:val="009C193B"/>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basedOn w:val="DefaultParagraphFont"/>
    <w:link w:val="Reference"/>
    <w:locked/>
    <w:rsid w:val="00013C47"/>
    <w:rPr>
      <w:rFonts w:ascii="Arial" w:eastAsiaTheme="minorHAnsi" w:hAnsi="Arial" w:cstheme="minorBidi"/>
      <w:sz w:val="22"/>
      <w:szCs w:val="22"/>
      <w:lang w:val="sv-SE" w:eastAsia="zh-CN"/>
    </w:rPr>
  </w:style>
  <w:style w:type="table" w:styleId="PlainTable3">
    <w:name w:val="Plain Table 3"/>
    <w:basedOn w:val="TableNormal"/>
    <w:uiPriority w:val="43"/>
    <w:rsid w:val="00B557A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557A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B557A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A31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unhideWhenUsed/>
    <w:rsid w:val="00BE1703"/>
    <w:rPr>
      <w:color w:val="605E5C"/>
      <w:shd w:val="clear" w:color="auto" w:fill="E1DFDD"/>
    </w:rPr>
  </w:style>
  <w:style w:type="character" w:styleId="Mention">
    <w:name w:val="Mention"/>
    <w:basedOn w:val="DefaultParagraphFont"/>
    <w:uiPriority w:val="99"/>
    <w:unhideWhenUsed/>
    <w:rsid w:val="00BE1703"/>
    <w:rPr>
      <w:color w:val="2B579A"/>
      <w:shd w:val="clear" w:color="auto" w:fill="E1DFDD"/>
    </w:rPr>
  </w:style>
  <w:style w:type="character" w:customStyle="1" w:styleId="apple-converted-space">
    <w:name w:val="apple-converted-space"/>
    <w:basedOn w:val="DefaultParagraphFont"/>
    <w:qFormat/>
    <w:rsid w:val="004152B4"/>
  </w:style>
  <w:style w:type="paragraph" w:customStyle="1" w:styleId="xmsonormal">
    <w:name w:val="xmsonormal"/>
    <w:basedOn w:val="Normal"/>
    <w:rsid w:val="00580767"/>
    <w:pPr>
      <w:spacing w:before="100" w:beforeAutospacing="1" w:after="100" w:afterAutospacing="1" w:line="240" w:lineRule="auto"/>
    </w:pPr>
    <w:rPr>
      <w:rFonts w:ascii="Calibri" w:eastAsia="Calibri" w:hAnsi="Calibri" w:cs="Calibri"/>
      <w:lang w:val="en-US"/>
    </w:rPr>
  </w:style>
  <w:style w:type="character" w:styleId="PlaceholderText">
    <w:name w:val="Placeholder Text"/>
    <w:basedOn w:val="DefaultParagraphFont"/>
    <w:uiPriority w:val="99"/>
    <w:semiHidden/>
    <w:rsid w:val="00A92646"/>
    <w:rPr>
      <w:color w:val="808080"/>
    </w:rPr>
  </w:style>
  <w:style w:type="paragraph" w:styleId="Revision">
    <w:name w:val="Revision"/>
    <w:hidden/>
    <w:uiPriority w:val="99"/>
    <w:semiHidden/>
    <w:rsid w:val="00CC193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775688">
      <w:bodyDiv w:val="1"/>
      <w:marLeft w:val="0"/>
      <w:marRight w:val="0"/>
      <w:marTop w:val="0"/>
      <w:marBottom w:val="0"/>
      <w:divBdr>
        <w:top w:val="none" w:sz="0" w:space="0" w:color="auto"/>
        <w:left w:val="none" w:sz="0" w:space="0" w:color="auto"/>
        <w:bottom w:val="none" w:sz="0" w:space="0" w:color="auto"/>
        <w:right w:val="none" w:sz="0" w:space="0" w:color="auto"/>
      </w:divBdr>
    </w:div>
    <w:div w:id="1412772753">
      <w:bodyDiv w:val="1"/>
      <w:marLeft w:val="0"/>
      <w:marRight w:val="0"/>
      <w:marTop w:val="0"/>
      <w:marBottom w:val="0"/>
      <w:divBdr>
        <w:top w:val="none" w:sz="0" w:space="0" w:color="auto"/>
        <w:left w:val="none" w:sz="0" w:space="0" w:color="auto"/>
        <w:bottom w:val="none" w:sz="0" w:space="0" w:color="auto"/>
        <w:right w:val="none" w:sz="0" w:space="0" w:color="auto"/>
      </w:divBdr>
    </w:div>
    <w:div w:id="1950892750">
      <w:bodyDiv w:val="1"/>
      <w:marLeft w:val="0"/>
      <w:marRight w:val="0"/>
      <w:marTop w:val="0"/>
      <w:marBottom w:val="0"/>
      <w:divBdr>
        <w:top w:val="none" w:sz="0" w:space="0" w:color="auto"/>
        <w:left w:val="none" w:sz="0" w:space="0" w:color="auto"/>
        <w:bottom w:val="none" w:sz="0" w:space="0" w:color="auto"/>
        <w:right w:val="none" w:sz="0" w:space="0" w:color="auto"/>
      </w:divBdr>
    </w:div>
    <w:div w:id="203850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4750DC-EE88-4FE9-8C15-274B7A5FD568}">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875B89D-7C05-48BF-9F32-324B6962D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5</Pages>
  <Words>1113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6765</CharactersWithSpaces>
  <SharedDoc>false</SharedDoc>
  <HLinks>
    <vt:vector size="48" baseType="variant">
      <vt:variant>
        <vt:i4>1769524</vt:i4>
      </vt:variant>
      <vt:variant>
        <vt:i4>38</vt:i4>
      </vt:variant>
      <vt:variant>
        <vt:i4>0</vt:i4>
      </vt:variant>
      <vt:variant>
        <vt:i4>5</vt:i4>
      </vt:variant>
      <vt:variant>
        <vt:lpwstr/>
      </vt:variant>
      <vt:variant>
        <vt:lpwstr>_Toc71446811</vt:lpwstr>
      </vt:variant>
      <vt:variant>
        <vt:i4>1703988</vt:i4>
      </vt:variant>
      <vt:variant>
        <vt:i4>35</vt:i4>
      </vt:variant>
      <vt:variant>
        <vt:i4>0</vt:i4>
      </vt:variant>
      <vt:variant>
        <vt:i4>5</vt:i4>
      </vt:variant>
      <vt:variant>
        <vt:lpwstr/>
      </vt:variant>
      <vt:variant>
        <vt:lpwstr>_Toc71446810</vt:lpwstr>
      </vt:variant>
      <vt:variant>
        <vt:i4>1245237</vt:i4>
      </vt:variant>
      <vt:variant>
        <vt:i4>32</vt:i4>
      </vt:variant>
      <vt:variant>
        <vt:i4>0</vt:i4>
      </vt:variant>
      <vt:variant>
        <vt:i4>5</vt:i4>
      </vt:variant>
      <vt:variant>
        <vt:lpwstr/>
      </vt:variant>
      <vt:variant>
        <vt:lpwstr>_Toc71446809</vt:lpwstr>
      </vt:variant>
      <vt:variant>
        <vt:i4>1179701</vt:i4>
      </vt:variant>
      <vt:variant>
        <vt:i4>29</vt:i4>
      </vt:variant>
      <vt:variant>
        <vt:i4>0</vt:i4>
      </vt:variant>
      <vt:variant>
        <vt:i4>5</vt:i4>
      </vt:variant>
      <vt:variant>
        <vt:lpwstr/>
      </vt:variant>
      <vt:variant>
        <vt:lpwstr>_Toc71446808</vt:lpwstr>
      </vt:variant>
      <vt:variant>
        <vt:i4>1900597</vt:i4>
      </vt:variant>
      <vt:variant>
        <vt:i4>23</vt:i4>
      </vt:variant>
      <vt:variant>
        <vt:i4>0</vt:i4>
      </vt:variant>
      <vt:variant>
        <vt:i4>5</vt:i4>
      </vt:variant>
      <vt:variant>
        <vt:lpwstr/>
      </vt:variant>
      <vt:variant>
        <vt:lpwstr>_Toc71446807</vt:lpwstr>
      </vt:variant>
      <vt:variant>
        <vt:i4>1835061</vt:i4>
      </vt:variant>
      <vt:variant>
        <vt:i4>20</vt:i4>
      </vt:variant>
      <vt:variant>
        <vt:i4>0</vt:i4>
      </vt:variant>
      <vt:variant>
        <vt:i4>5</vt:i4>
      </vt:variant>
      <vt:variant>
        <vt:lpwstr/>
      </vt:variant>
      <vt:variant>
        <vt:lpwstr>_Toc71446806</vt:lpwstr>
      </vt:variant>
      <vt:variant>
        <vt:i4>2031669</vt:i4>
      </vt:variant>
      <vt:variant>
        <vt:i4>17</vt:i4>
      </vt:variant>
      <vt:variant>
        <vt:i4>0</vt:i4>
      </vt:variant>
      <vt:variant>
        <vt:i4>5</vt:i4>
      </vt:variant>
      <vt:variant>
        <vt:lpwstr/>
      </vt:variant>
      <vt:variant>
        <vt:lpwstr>_Toc71446805</vt:lpwstr>
      </vt:variant>
      <vt:variant>
        <vt:i4>1966133</vt:i4>
      </vt:variant>
      <vt:variant>
        <vt:i4>14</vt:i4>
      </vt:variant>
      <vt:variant>
        <vt:i4>0</vt:i4>
      </vt:variant>
      <vt:variant>
        <vt:i4>5</vt:i4>
      </vt:variant>
      <vt:variant>
        <vt:lpwstr/>
      </vt:variant>
      <vt:variant>
        <vt:lpwstr>_Toc71446804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 Ho Kang</dc:creator>
  <cp:keywords>3GPP; Ericsson; TDoc</cp:keywords>
  <dc:description/>
  <cp:lastModifiedBy>Claes Tidestav</cp:lastModifiedBy>
  <cp:revision>245</cp:revision>
  <cp:lastPrinted>2008-02-01T01:09:00Z</cp:lastPrinted>
  <dcterms:created xsi:type="dcterms:W3CDTF">2021-04-06T17:14:00Z</dcterms:created>
  <dcterms:modified xsi:type="dcterms:W3CDTF">2021-05-11T14:22:00Z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fdee43a2-da54-4574-962c-ff0b7e2cd02e</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5NUHHDQN7SK2-1476151046-392313</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https://ericsson.sharepoint.com/sites/star/_layouts/15/DocIdRedir.aspx?ID=5NUHHDQN7SK2-1476151046-392313, 5NUHHDQN7SK2-1476151046-392313</vt:lpwstr>
  </property>
  <property fmtid="{D5CDD505-2E9C-101B-9397-08002B2CF9AE}" pid="22" name="xd_Signature">
    <vt:bool>false</vt:bool>
  </property>
</Properties>
</file>